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390C3" w14:textId="51BE68BC" w:rsidR="00124E29" w:rsidRDefault="00124E29" w:rsidP="00124E29">
      <w:pPr>
        <w:spacing w:after="0" w:line="240" w:lineRule="auto"/>
        <w:jc w:val="center"/>
        <w:rPr>
          <w:rFonts w:ascii="Arial" w:eastAsia="Times New Roman" w:hAnsi="Arial" w:cs="Arial"/>
          <w:sz w:val="20"/>
          <w:szCs w:val="20"/>
          <w:lang w:val="en-US" w:eastAsia="ja-JP"/>
        </w:rPr>
      </w:pPr>
    </w:p>
    <w:p w14:paraId="51EC8CFD" w14:textId="013F82E5" w:rsidR="008C0A29" w:rsidRDefault="004877B0" w:rsidP="008C0A29">
      <w:r>
        <w:t>July</w:t>
      </w:r>
      <w:r w:rsidR="008C0A29">
        <w:t xml:space="preserve"> 2020</w:t>
      </w:r>
    </w:p>
    <w:p w14:paraId="30553805" w14:textId="4A1EDAE2" w:rsidR="008C0A29" w:rsidRDefault="008C0A29" w:rsidP="008C0A29">
      <w:r>
        <w:t>Dear Resident</w:t>
      </w:r>
    </w:p>
    <w:p w14:paraId="0D2ED9E7" w14:textId="7103D281" w:rsidR="008C0A29" w:rsidRPr="0092743F" w:rsidRDefault="008C0A29" w:rsidP="008C0A29">
      <w:pPr>
        <w:jc w:val="center"/>
        <w:rPr>
          <w:b/>
          <w:sz w:val="28"/>
          <w:szCs w:val="28"/>
          <w:u w:val="single"/>
        </w:rPr>
      </w:pPr>
      <w:r w:rsidRPr="0092743F">
        <w:rPr>
          <w:b/>
          <w:sz w:val="28"/>
          <w:szCs w:val="28"/>
          <w:u w:val="single"/>
        </w:rPr>
        <w:t xml:space="preserve">Longborough Parish </w:t>
      </w:r>
      <w:r w:rsidR="00013080" w:rsidRPr="0092743F">
        <w:rPr>
          <w:b/>
          <w:sz w:val="28"/>
          <w:szCs w:val="28"/>
          <w:u w:val="single"/>
        </w:rPr>
        <w:t>Council</w:t>
      </w:r>
      <w:r w:rsidR="00013080">
        <w:rPr>
          <w:b/>
          <w:sz w:val="28"/>
          <w:szCs w:val="28"/>
          <w:u w:val="single"/>
        </w:rPr>
        <w:t xml:space="preserve">: </w:t>
      </w:r>
      <w:r w:rsidRPr="0092743F">
        <w:rPr>
          <w:b/>
          <w:sz w:val="28"/>
          <w:szCs w:val="28"/>
          <w:u w:val="single"/>
        </w:rPr>
        <w:t xml:space="preserve"> Parish </w:t>
      </w:r>
      <w:r w:rsidR="00605FA9" w:rsidRPr="0092743F">
        <w:rPr>
          <w:b/>
          <w:sz w:val="28"/>
          <w:szCs w:val="28"/>
          <w:u w:val="single"/>
        </w:rPr>
        <w:t>Plan</w:t>
      </w:r>
      <w:r w:rsidR="00605FA9">
        <w:rPr>
          <w:b/>
          <w:sz w:val="28"/>
          <w:szCs w:val="28"/>
          <w:u w:val="single"/>
        </w:rPr>
        <w:t xml:space="preserve">ning </w:t>
      </w:r>
      <w:r w:rsidR="00605FA9" w:rsidRPr="0092743F">
        <w:rPr>
          <w:b/>
          <w:sz w:val="28"/>
          <w:szCs w:val="28"/>
          <w:u w:val="single"/>
        </w:rPr>
        <w:t>–</w:t>
      </w:r>
      <w:r w:rsidRPr="0092743F">
        <w:rPr>
          <w:b/>
          <w:sz w:val="28"/>
          <w:szCs w:val="28"/>
          <w:u w:val="single"/>
        </w:rPr>
        <w:t xml:space="preserve"> The Way Forward</w:t>
      </w:r>
    </w:p>
    <w:p w14:paraId="1CD462FC" w14:textId="0D9BF92E" w:rsidR="008C0A29" w:rsidRDefault="008C0A29" w:rsidP="00812BB1">
      <w:pPr>
        <w:jc w:val="both"/>
      </w:pPr>
      <w:r>
        <w:t xml:space="preserve">In 2013, </w:t>
      </w:r>
      <w:r w:rsidR="00F67B72">
        <w:t>Longborough</w:t>
      </w:r>
      <w:r>
        <w:t xml:space="preserve"> Parish Council, with support from Gloucestershire Rural Community Council (GRCC), published a Parish Plan for the village.  That parish plan included how the parish should consider matters such as Planning, Environmental Factors, Highways and Open Spaces in addition to </w:t>
      </w:r>
      <w:r w:rsidR="0092743F">
        <w:t>considering</w:t>
      </w:r>
      <w:r>
        <w:t xml:space="preserve"> the general well-being of our population.</w:t>
      </w:r>
    </w:p>
    <w:p w14:paraId="5A8BC8A0" w14:textId="33B308EB" w:rsidR="008C0A29" w:rsidRDefault="008C0A29" w:rsidP="00812BB1">
      <w:pPr>
        <w:jc w:val="both"/>
      </w:pPr>
      <w:r>
        <w:t>Minor reviews and updates to the plan were conducted in 2015 and 2016</w:t>
      </w:r>
      <w:r w:rsidR="00DF4E4D">
        <w:t>,</w:t>
      </w:r>
      <w:r w:rsidR="0092743F">
        <w:t xml:space="preserve"> however </w:t>
      </w:r>
      <w:r>
        <w:t xml:space="preserve">the Council </w:t>
      </w:r>
      <w:r w:rsidR="0092743F">
        <w:t xml:space="preserve">now considers it to be time to </w:t>
      </w:r>
      <w:r>
        <w:t xml:space="preserve">decide how best to bring this </w:t>
      </w:r>
      <w:r w:rsidR="0092743F">
        <w:t xml:space="preserve">plan </w:t>
      </w:r>
      <w:r>
        <w:t>up to date.</w:t>
      </w:r>
    </w:p>
    <w:p w14:paraId="3F9C936B" w14:textId="05C1C23D" w:rsidR="008C0A29" w:rsidRDefault="0092743F" w:rsidP="00812BB1">
      <w:pPr>
        <w:jc w:val="both"/>
      </w:pPr>
      <w:r>
        <w:t xml:space="preserve">To assist </w:t>
      </w:r>
      <w:r w:rsidR="00DF4E4D">
        <w:t xml:space="preserve">with </w:t>
      </w:r>
      <w:r>
        <w:t>that decision, a</w:t>
      </w:r>
      <w:r w:rsidR="008C0A29">
        <w:t xml:space="preserve"> public meeting was organised by the Parish Council and held on 2</w:t>
      </w:r>
      <w:r w:rsidR="008C0A29" w:rsidRPr="00700A93">
        <w:rPr>
          <w:vertAlign w:val="superscript"/>
        </w:rPr>
        <w:t>nd</w:t>
      </w:r>
      <w:r w:rsidR="008C0A29">
        <w:t xml:space="preserve"> March 2020 where a guest speaker from the GRCC delivered a presentation to Councillors and 16 members of the public who were present.</w:t>
      </w:r>
    </w:p>
    <w:p w14:paraId="3F1132B6" w14:textId="17E77F2D" w:rsidR="008E1B74" w:rsidRPr="008E1B74" w:rsidRDefault="0092743F" w:rsidP="00812BB1">
      <w:pPr>
        <w:jc w:val="both"/>
      </w:pPr>
      <w:r>
        <w:t>Th</w:t>
      </w:r>
      <w:r w:rsidR="00B403B6">
        <w:t>e</w:t>
      </w:r>
      <w:r>
        <w:t xml:space="preserve"> presentation outlined the options available to </w:t>
      </w:r>
      <w:r w:rsidR="008C2EFB">
        <w:t>move forward from</w:t>
      </w:r>
      <w:r>
        <w:t xml:space="preserve"> the </w:t>
      </w:r>
      <w:r w:rsidR="008C2EFB">
        <w:t xml:space="preserve">current </w:t>
      </w:r>
      <w:r>
        <w:t>Parish Plan</w:t>
      </w:r>
      <w:r w:rsidR="00B403B6">
        <w:t>.  These options are:</w:t>
      </w:r>
    </w:p>
    <w:p w14:paraId="6BE9237B" w14:textId="162413B1" w:rsidR="00BA25CD" w:rsidRDefault="00B403B6" w:rsidP="00812BB1">
      <w:pPr>
        <w:pStyle w:val="ListParagraph"/>
        <w:numPr>
          <w:ilvl w:val="0"/>
          <w:numId w:val="21"/>
        </w:numPr>
        <w:jc w:val="both"/>
      </w:pPr>
      <w:r w:rsidRPr="00D72E46">
        <w:rPr>
          <w:b/>
          <w:bCs/>
        </w:rPr>
        <w:t xml:space="preserve">A general update of the existing </w:t>
      </w:r>
      <w:r w:rsidR="00BA25CD" w:rsidRPr="00D72E46">
        <w:rPr>
          <w:b/>
          <w:bCs/>
        </w:rPr>
        <w:t>“</w:t>
      </w:r>
      <w:r w:rsidRPr="00D72E46">
        <w:rPr>
          <w:b/>
          <w:bCs/>
        </w:rPr>
        <w:t>Parish Plan</w:t>
      </w:r>
      <w:r w:rsidR="00BA25CD" w:rsidRPr="00D72E46">
        <w:rPr>
          <w:b/>
          <w:bCs/>
        </w:rPr>
        <w:t>”</w:t>
      </w:r>
      <w:r>
        <w:t xml:space="preserve"> </w:t>
      </w:r>
      <w:r w:rsidR="00BA25CD">
        <w:t>–</w:t>
      </w:r>
      <w:r w:rsidR="00F8099F">
        <w:t xml:space="preserve"> A Parish Plan is a community led planning tool that has been deployed for many years.</w:t>
      </w:r>
      <w:r w:rsidR="00D72E46">
        <w:t xml:space="preserve"> It is a general overall statement which concurs with current government planning policy.  Community led plans (CLP) can help a community assess current and future potential issues and think about all aspects of community life in an area and set out a plan of action. A CLP is evidence of a strong community that has given clear thought to its needs. It can include land use, planning issues/issues around development locally. Although it has no formal weight and cannot allocate development sites, a </w:t>
      </w:r>
      <w:r w:rsidR="00812BB1">
        <w:t>Parish Plan</w:t>
      </w:r>
      <w:r w:rsidR="00D72E46">
        <w:t xml:space="preserve"> could be a material consideration </w:t>
      </w:r>
      <w:r w:rsidR="00812BB1">
        <w:t xml:space="preserve">when </w:t>
      </w:r>
      <w:r w:rsidR="00D72E46">
        <w:t>considering, for example, planning applications</w:t>
      </w:r>
      <w:r w:rsidR="00812BB1">
        <w:t xml:space="preserve"> </w:t>
      </w:r>
      <w:r w:rsidR="00D72E46">
        <w:t>and</w:t>
      </w:r>
      <w:r w:rsidR="00812BB1">
        <w:t xml:space="preserve"> </w:t>
      </w:r>
      <w:r w:rsidR="00D72E46">
        <w:t>grant</w:t>
      </w:r>
      <w:r w:rsidR="00812BB1">
        <w:t xml:space="preserve"> </w:t>
      </w:r>
      <w:r w:rsidR="00D72E46">
        <w:t>applications.</w:t>
      </w:r>
      <w:r w:rsidR="00F8099F">
        <w:br/>
      </w:r>
    </w:p>
    <w:p w14:paraId="085E7E74" w14:textId="674A25D2" w:rsidR="00BA25CD" w:rsidRDefault="00BA25CD" w:rsidP="00812BB1">
      <w:pPr>
        <w:pStyle w:val="ListParagraph"/>
        <w:numPr>
          <w:ilvl w:val="0"/>
          <w:numId w:val="21"/>
        </w:numPr>
        <w:jc w:val="both"/>
      </w:pPr>
      <w:r w:rsidRPr="00D72E46">
        <w:rPr>
          <w:b/>
          <w:bCs/>
        </w:rPr>
        <w:t>The development of a “Neighbourhood Plan”</w:t>
      </w:r>
      <w:r>
        <w:t xml:space="preserve"> </w:t>
      </w:r>
      <w:r w:rsidR="00D72E46">
        <w:t>–</w:t>
      </w:r>
      <w:r>
        <w:t xml:space="preserve"> </w:t>
      </w:r>
      <w:r w:rsidR="00D72E46">
        <w:t>A p</w:t>
      </w:r>
      <w:r w:rsidR="00D72E46" w:rsidRPr="00D72E46">
        <w:t>lanning</w:t>
      </w:r>
      <w:r w:rsidR="00D72E46">
        <w:t xml:space="preserve"> </w:t>
      </w:r>
      <w:r w:rsidR="00D72E46" w:rsidRPr="00D72E46">
        <w:t>based</w:t>
      </w:r>
      <w:r w:rsidR="00D72E46">
        <w:t xml:space="preserve"> tool</w:t>
      </w:r>
      <w:r w:rsidR="00D72E46" w:rsidRPr="00D72E46">
        <w:t xml:space="preserve">, </w:t>
      </w:r>
      <w:r w:rsidR="00D72E46">
        <w:t xml:space="preserve">most </w:t>
      </w:r>
      <w:r w:rsidR="00D72E46" w:rsidRPr="00D72E46">
        <w:t>suitable for larger towns and parishes</w:t>
      </w:r>
      <w:r w:rsidR="00D72E46">
        <w:t>.  Neighbourhood Plans, once adopted, become part of the local statutory development plan and will form the basis for determining planning applications in that area as well as protecting green spaces.  Neighbourhood Planning concerns writing planning policies for the allocation of land, and a key benefit can be the community infrastructure that may be delivered through development. But there is also additional complexity and expense with Neighbourhood Planning due to the statutory requirements.</w:t>
      </w:r>
      <w:r w:rsidR="008E1B74">
        <w:br/>
      </w:r>
    </w:p>
    <w:p w14:paraId="4151C24B" w14:textId="6E906F82" w:rsidR="008E1B74" w:rsidRDefault="008E1B74" w:rsidP="00812BB1">
      <w:pPr>
        <w:pStyle w:val="ListParagraph"/>
        <w:numPr>
          <w:ilvl w:val="0"/>
          <w:numId w:val="21"/>
        </w:numPr>
        <w:jc w:val="both"/>
      </w:pPr>
      <w:r w:rsidRPr="00D72E46">
        <w:rPr>
          <w:b/>
          <w:bCs/>
        </w:rPr>
        <w:t>The development of a “Village Design statement”</w:t>
      </w:r>
      <w:r>
        <w:t xml:space="preserve"> – A Village Design Statement is not intended to be the same as a Parish Plan or Neighbourhood Plan and therefore does not cover every aspect of village life or specify the location and extent of development. It is instead primarily focused on ensuring the appropriate design of new development.</w:t>
      </w:r>
    </w:p>
    <w:p w14:paraId="5265A136" w14:textId="6E906F82" w:rsidR="00B403B6" w:rsidRDefault="00B403B6" w:rsidP="008C0A29"/>
    <w:p w14:paraId="69196E4A" w14:textId="77777777" w:rsidR="00B403B6" w:rsidRDefault="00B403B6" w:rsidP="008C0A29"/>
    <w:p w14:paraId="7F9DE160" w14:textId="7379FDF6" w:rsidR="008C2EFB" w:rsidRDefault="0092743F" w:rsidP="008C0A29">
      <w:r>
        <w:lastRenderedPageBreak/>
        <w:t xml:space="preserve"> </w:t>
      </w:r>
    </w:p>
    <w:p w14:paraId="2716CCFC" w14:textId="78913CF9" w:rsidR="0092743F" w:rsidRDefault="008C2EFB" w:rsidP="00812BB1">
      <w:pPr>
        <w:jc w:val="both"/>
      </w:pPr>
      <w:r>
        <w:t>Each option is different in terms of the time to produce and the costs involved and these are broadly described in the table below:</w:t>
      </w:r>
    </w:p>
    <w:p w14:paraId="76DD280C" w14:textId="77777777" w:rsidR="00A43EA9" w:rsidRDefault="00A43EA9" w:rsidP="00812BB1">
      <w:pPr>
        <w:jc w:val="both"/>
      </w:pPr>
    </w:p>
    <w:tbl>
      <w:tblPr>
        <w:tblStyle w:val="TableGrid"/>
        <w:tblW w:w="0" w:type="auto"/>
        <w:tblInd w:w="108" w:type="dxa"/>
        <w:tblLook w:val="04A0" w:firstRow="1" w:lastRow="0" w:firstColumn="1" w:lastColumn="0" w:noHBand="0" w:noVBand="1"/>
      </w:tblPr>
      <w:tblGrid>
        <w:gridCol w:w="2127"/>
        <w:gridCol w:w="3402"/>
        <w:gridCol w:w="4819"/>
      </w:tblGrid>
      <w:tr w:rsidR="00D72E46" w14:paraId="74E07599" w14:textId="77777777" w:rsidTr="008C2EFB">
        <w:trPr>
          <w:trHeight w:val="534"/>
        </w:trPr>
        <w:tc>
          <w:tcPr>
            <w:tcW w:w="2127" w:type="dxa"/>
            <w:shd w:val="clear" w:color="auto" w:fill="D9D9D9" w:themeFill="background1" w:themeFillShade="D9"/>
          </w:tcPr>
          <w:p w14:paraId="5A5B14D3" w14:textId="77777777" w:rsidR="00D72E46" w:rsidRPr="001C0014" w:rsidRDefault="00D72E46" w:rsidP="00812BB1">
            <w:pPr>
              <w:jc w:val="both"/>
              <w:rPr>
                <w:b/>
              </w:rPr>
            </w:pPr>
            <w:r w:rsidRPr="001C0014">
              <w:rPr>
                <w:b/>
              </w:rPr>
              <w:t>Title</w:t>
            </w:r>
          </w:p>
        </w:tc>
        <w:tc>
          <w:tcPr>
            <w:tcW w:w="3402" w:type="dxa"/>
            <w:shd w:val="clear" w:color="auto" w:fill="D9D9D9" w:themeFill="background1" w:themeFillShade="D9"/>
          </w:tcPr>
          <w:p w14:paraId="2F1EC24B" w14:textId="715524FF" w:rsidR="00D72E46" w:rsidRPr="001C0014" w:rsidRDefault="00D72E46" w:rsidP="00812BB1">
            <w:pPr>
              <w:jc w:val="both"/>
              <w:rPr>
                <w:b/>
              </w:rPr>
            </w:pPr>
            <w:r w:rsidRPr="001C0014">
              <w:rPr>
                <w:b/>
              </w:rPr>
              <w:t>Timescale</w:t>
            </w:r>
            <w:r>
              <w:rPr>
                <w:b/>
              </w:rPr>
              <w:t xml:space="preserve"> </w:t>
            </w:r>
            <w:r w:rsidR="008E1B74">
              <w:rPr>
                <w:b/>
              </w:rPr>
              <w:t>and Approach</w:t>
            </w:r>
          </w:p>
        </w:tc>
        <w:tc>
          <w:tcPr>
            <w:tcW w:w="4819" w:type="dxa"/>
            <w:shd w:val="clear" w:color="auto" w:fill="D9D9D9" w:themeFill="background1" w:themeFillShade="D9"/>
          </w:tcPr>
          <w:p w14:paraId="4A107835" w14:textId="216B2720" w:rsidR="00D72E46" w:rsidRPr="001C0014" w:rsidRDefault="00B924AB" w:rsidP="00812BB1">
            <w:pPr>
              <w:jc w:val="both"/>
              <w:rPr>
                <w:b/>
              </w:rPr>
            </w:pPr>
            <w:r>
              <w:rPr>
                <w:b/>
              </w:rPr>
              <w:t xml:space="preserve">Resource and </w:t>
            </w:r>
            <w:r w:rsidR="00D72E46">
              <w:rPr>
                <w:b/>
              </w:rPr>
              <w:t xml:space="preserve">Cost </w:t>
            </w:r>
            <w:r>
              <w:rPr>
                <w:b/>
              </w:rPr>
              <w:t>Implications</w:t>
            </w:r>
          </w:p>
        </w:tc>
      </w:tr>
      <w:tr w:rsidR="008E1B74" w14:paraId="23D3F165" w14:textId="77777777" w:rsidTr="008C2EFB">
        <w:trPr>
          <w:trHeight w:val="1439"/>
        </w:trPr>
        <w:tc>
          <w:tcPr>
            <w:tcW w:w="2127" w:type="dxa"/>
          </w:tcPr>
          <w:p w14:paraId="7C72D670" w14:textId="6DAC7B31" w:rsidR="008E1B74" w:rsidRPr="00B403B6" w:rsidRDefault="008E1B74" w:rsidP="00812BB1">
            <w:pPr>
              <w:rPr>
                <w:b/>
                <w:bCs/>
              </w:rPr>
            </w:pPr>
            <w:r w:rsidRPr="00B403B6">
              <w:rPr>
                <w:b/>
                <w:bCs/>
              </w:rPr>
              <w:t xml:space="preserve">Option </w:t>
            </w:r>
            <w:r>
              <w:rPr>
                <w:b/>
                <w:bCs/>
              </w:rPr>
              <w:t>1</w:t>
            </w:r>
            <w:r w:rsidRPr="00B403B6">
              <w:rPr>
                <w:b/>
                <w:bCs/>
              </w:rPr>
              <w:t>:</w:t>
            </w:r>
          </w:p>
          <w:p w14:paraId="5C997189" w14:textId="77777777" w:rsidR="008E1B74" w:rsidRDefault="008E1B74" w:rsidP="00812BB1"/>
          <w:p w14:paraId="4008C0AD" w14:textId="05A56F83" w:rsidR="008E1B74" w:rsidRPr="00B403B6" w:rsidRDefault="008E1B74" w:rsidP="00812BB1">
            <w:pPr>
              <w:rPr>
                <w:b/>
                <w:bCs/>
              </w:rPr>
            </w:pPr>
            <w:r>
              <w:t>A general update of the existing Parish Plan</w:t>
            </w:r>
          </w:p>
        </w:tc>
        <w:tc>
          <w:tcPr>
            <w:tcW w:w="3402" w:type="dxa"/>
          </w:tcPr>
          <w:p w14:paraId="2AD4900E" w14:textId="36B3A6CB" w:rsidR="008E1B74" w:rsidRDefault="008E1B74" w:rsidP="00812BB1">
            <w:pPr>
              <w:jc w:val="both"/>
            </w:pPr>
            <w:r>
              <w:t>3-4 months.  Questionnaire-based overseen by the Parish Council</w:t>
            </w:r>
          </w:p>
        </w:tc>
        <w:tc>
          <w:tcPr>
            <w:tcW w:w="4819" w:type="dxa"/>
          </w:tcPr>
          <w:p w14:paraId="37A72F72" w14:textId="32E3F8DB" w:rsidR="008E1B74" w:rsidRDefault="008E1B74" w:rsidP="00812BB1">
            <w:pPr>
              <w:jc w:val="both"/>
            </w:pPr>
            <w:r>
              <w:t xml:space="preserve">Councillor and volunteer resident time.  Admin/printing costs for </w:t>
            </w:r>
            <w:r w:rsidR="00DF4E4D">
              <w:t xml:space="preserve">various </w:t>
            </w:r>
            <w:r>
              <w:t>questionnaire</w:t>
            </w:r>
            <w:r w:rsidR="00DF4E4D">
              <w:t>s / documents</w:t>
            </w:r>
            <w:r>
              <w:t>. No grant aid available.</w:t>
            </w:r>
          </w:p>
        </w:tc>
      </w:tr>
      <w:tr w:rsidR="008E1B74" w14:paraId="47FE5BF6" w14:textId="77777777" w:rsidTr="008C2EFB">
        <w:trPr>
          <w:trHeight w:val="1439"/>
        </w:trPr>
        <w:tc>
          <w:tcPr>
            <w:tcW w:w="2127" w:type="dxa"/>
          </w:tcPr>
          <w:p w14:paraId="487CED4E" w14:textId="2C35C049" w:rsidR="008E1B74" w:rsidRPr="00B403B6" w:rsidRDefault="008E1B74" w:rsidP="00812BB1">
            <w:pPr>
              <w:rPr>
                <w:b/>
                <w:bCs/>
              </w:rPr>
            </w:pPr>
            <w:r w:rsidRPr="00B403B6">
              <w:rPr>
                <w:b/>
                <w:bCs/>
              </w:rPr>
              <w:t xml:space="preserve">Option </w:t>
            </w:r>
            <w:r>
              <w:rPr>
                <w:b/>
                <w:bCs/>
              </w:rPr>
              <w:t>2</w:t>
            </w:r>
            <w:r w:rsidRPr="00B403B6">
              <w:rPr>
                <w:b/>
                <w:bCs/>
              </w:rPr>
              <w:t>:</w:t>
            </w:r>
          </w:p>
          <w:p w14:paraId="122968C3" w14:textId="77777777" w:rsidR="008E1B74" w:rsidRDefault="008E1B74" w:rsidP="00812BB1"/>
          <w:p w14:paraId="39656FA9" w14:textId="702A72F4" w:rsidR="008E1B74" w:rsidRDefault="008E1B74" w:rsidP="00812BB1">
            <w:r>
              <w:t>Develop</w:t>
            </w:r>
            <w:r w:rsidR="00812BB1">
              <w:t>ment of</w:t>
            </w:r>
            <w:r>
              <w:t xml:space="preserve"> a “Neighbourhood Plan”</w:t>
            </w:r>
          </w:p>
        </w:tc>
        <w:tc>
          <w:tcPr>
            <w:tcW w:w="3402" w:type="dxa"/>
          </w:tcPr>
          <w:p w14:paraId="672DCFFC" w14:textId="79802A66" w:rsidR="008E1B74" w:rsidRDefault="008E1B74" w:rsidP="00812BB1">
            <w:pPr>
              <w:jc w:val="both"/>
            </w:pPr>
            <w:r>
              <w:t>3-4 years. Structure must follow Government guidelines and concur with current Planning Policy</w:t>
            </w:r>
          </w:p>
        </w:tc>
        <w:tc>
          <w:tcPr>
            <w:tcW w:w="4819" w:type="dxa"/>
          </w:tcPr>
          <w:p w14:paraId="5C2CF00C" w14:textId="44E79419" w:rsidR="008E1B74" w:rsidRDefault="008E1B74" w:rsidP="00812BB1">
            <w:pPr>
              <w:jc w:val="both"/>
            </w:pPr>
            <w:r>
              <w:t>Parish Council involvement but Working Group comprising volunteers and experts required.  Legal document which requires Secretary of State approval.</w:t>
            </w:r>
          </w:p>
          <w:p w14:paraId="39214D16" w14:textId="77777777" w:rsidR="008E1B74" w:rsidRDefault="008E1B74" w:rsidP="00812BB1">
            <w:pPr>
              <w:jc w:val="both"/>
            </w:pPr>
          </w:p>
          <w:p w14:paraId="5799D5FB" w14:textId="4301DA52" w:rsidR="008E1B74" w:rsidRDefault="008E1B74" w:rsidP="00812BB1">
            <w:pPr>
              <w:jc w:val="both"/>
            </w:pPr>
            <w:r>
              <w:t>Costs £5k- £12k depending on size of town. Grants up to £8k for eligible applicants.</w:t>
            </w:r>
          </w:p>
          <w:p w14:paraId="6390E06B" w14:textId="43B2EF66" w:rsidR="008E1B74" w:rsidRDefault="008E1B74" w:rsidP="00812BB1">
            <w:pPr>
              <w:jc w:val="both"/>
            </w:pPr>
          </w:p>
        </w:tc>
      </w:tr>
      <w:tr w:rsidR="008E1B74" w14:paraId="1BDE8E6E" w14:textId="77777777" w:rsidTr="00494F5D">
        <w:tc>
          <w:tcPr>
            <w:tcW w:w="2127" w:type="dxa"/>
          </w:tcPr>
          <w:p w14:paraId="7AD9E140" w14:textId="1CEE7CC8" w:rsidR="008E1B74" w:rsidRPr="00B403B6" w:rsidRDefault="008E1B74" w:rsidP="00812BB1">
            <w:pPr>
              <w:rPr>
                <w:b/>
                <w:bCs/>
              </w:rPr>
            </w:pPr>
            <w:r w:rsidRPr="00B403B6">
              <w:rPr>
                <w:b/>
                <w:bCs/>
              </w:rPr>
              <w:t xml:space="preserve">Option </w:t>
            </w:r>
            <w:r>
              <w:rPr>
                <w:b/>
                <w:bCs/>
              </w:rPr>
              <w:t>3</w:t>
            </w:r>
            <w:r w:rsidRPr="00B403B6">
              <w:rPr>
                <w:b/>
                <w:bCs/>
              </w:rPr>
              <w:t>:</w:t>
            </w:r>
          </w:p>
          <w:p w14:paraId="13A3483E" w14:textId="77777777" w:rsidR="008E1B74" w:rsidRDefault="008E1B74" w:rsidP="00812BB1"/>
          <w:p w14:paraId="1DA90DB9" w14:textId="2B11ACAA" w:rsidR="008E1B74" w:rsidRDefault="008E1B74" w:rsidP="00812BB1">
            <w:r>
              <w:t>Develop</w:t>
            </w:r>
            <w:r w:rsidR="00812BB1">
              <w:t>ment of</w:t>
            </w:r>
            <w:r>
              <w:t xml:space="preserve"> a “Village Design Statement”</w:t>
            </w:r>
          </w:p>
          <w:p w14:paraId="7A172CE4" w14:textId="0435C3E6" w:rsidR="008E1B74" w:rsidRDefault="008E1B74" w:rsidP="00812BB1"/>
        </w:tc>
        <w:tc>
          <w:tcPr>
            <w:tcW w:w="3402" w:type="dxa"/>
          </w:tcPr>
          <w:p w14:paraId="662213C6" w14:textId="77777777" w:rsidR="008E1B74" w:rsidRDefault="008E1B74" w:rsidP="00812BB1">
            <w:pPr>
              <w:jc w:val="both"/>
            </w:pPr>
            <w:r>
              <w:t>1 year.  Various sources of evidence used</w:t>
            </w:r>
          </w:p>
        </w:tc>
        <w:tc>
          <w:tcPr>
            <w:tcW w:w="4819" w:type="dxa"/>
          </w:tcPr>
          <w:p w14:paraId="445D70F7" w14:textId="03296578" w:rsidR="008E1B74" w:rsidRDefault="008E1B74" w:rsidP="00812BB1">
            <w:pPr>
              <w:jc w:val="both"/>
            </w:pPr>
            <w:r>
              <w:t>Volunteer group would have to be established. Admin/printing costs. No grant aid available.</w:t>
            </w:r>
          </w:p>
          <w:p w14:paraId="4FC38BFF" w14:textId="77777777" w:rsidR="008E1B74" w:rsidRDefault="008E1B74" w:rsidP="00812BB1">
            <w:pPr>
              <w:jc w:val="both"/>
            </w:pPr>
          </w:p>
        </w:tc>
      </w:tr>
    </w:tbl>
    <w:p w14:paraId="02E3AD3F" w14:textId="3B471342" w:rsidR="00F67B72" w:rsidRDefault="00F67B72" w:rsidP="008C2EFB"/>
    <w:p w14:paraId="30BA9B27" w14:textId="6418DB00" w:rsidR="008E1B74" w:rsidRDefault="008E1B74" w:rsidP="008C2EFB">
      <w:r>
        <w:t>A variety of further information on these options is available from the following resources:</w:t>
      </w:r>
    </w:p>
    <w:p w14:paraId="2BD65B50" w14:textId="2F662726" w:rsidR="008E1B74" w:rsidRDefault="007C7FBA" w:rsidP="008C2EFB">
      <w:hyperlink r:id="rId8" w:history="1">
        <w:r w:rsidR="00622F72">
          <w:rPr>
            <w:rStyle w:val="Hyperlink"/>
          </w:rPr>
          <w:t>https://www.cotswold.gov.uk/planning-and-building/planning-policy/neighbourhood-planning/</w:t>
        </w:r>
      </w:hyperlink>
    </w:p>
    <w:p w14:paraId="3E6760DC" w14:textId="271E33EE" w:rsidR="00E17293" w:rsidRDefault="007C7FBA" w:rsidP="008C2EFB">
      <w:hyperlink r:id="rId9" w:history="1">
        <w:r w:rsidR="00622F72">
          <w:rPr>
            <w:rStyle w:val="Hyperlink"/>
          </w:rPr>
          <w:t>https://www.nalc.gov.uk/library/publications/1634-planning-explained/file</w:t>
        </w:r>
      </w:hyperlink>
    </w:p>
    <w:p w14:paraId="38FEF617" w14:textId="1D168524" w:rsidR="00E17293" w:rsidRDefault="007C7FBA" w:rsidP="008C2EFB">
      <w:hyperlink r:id="rId10" w:history="1">
        <w:r w:rsidR="0088087C">
          <w:rPr>
            <w:rStyle w:val="Hyperlink"/>
          </w:rPr>
          <w:t>https://www.grcc.org.uk/community-led-planning/community-design-statements</w:t>
        </w:r>
      </w:hyperlink>
    </w:p>
    <w:p w14:paraId="55FE5DB9" w14:textId="5A12B5FB" w:rsidR="007D7AF0" w:rsidRDefault="00E17293" w:rsidP="008C2EFB">
      <w:r>
        <w:t>To help the Parish Council understand the community’s opinions and preferences on this matter t</w:t>
      </w:r>
      <w:r w:rsidR="007D7AF0">
        <w:t xml:space="preserve">here is a small survey on the next page </w:t>
      </w:r>
      <w:r>
        <w:t xml:space="preserve">that the council </w:t>
      </w:r>
      <w:r w:rsidR="007D7AF0">
        <w:t>would appreciate it if you could complete</w:t>
      </w:r>
      <w:r w:rsidR="00A43EA9">
        <w:t xml:space="preserve"> and return</w:t>
      </w:r>
      <w:r w:rsidR="00DF4E4D">
        <w:t xml:space="preserve"> via one of the options outlined at the bottom of the survey. </w:t>
      </w:r>
    </w:p>
    <w:p w14:paraId="4189A375" w14:textId="77777777" w:rsidR="00DF4E4D" w:rsidRDefault="00DF4E4D" w:rsidP="00DF4E4D">
      <w:pPr>
        <w:jc w:val="both"/>
      </w:pPr>
      <w:r>
        <w:t>Thank you for your time</w:t>
      </w:r>
    </w:p>
    <w:p w14:paraId="5850A841" w14:textId="1458FB35" w:rsidR="00DF4E4D" w:rsidRPr="00377323" w:rsidRDefault="00DF4E4D" w:rsidP="00DF4E4D">
      <w:pPr>
        <w:spacing w:line="240" w:lineRule="auto"/>
        <w:jc w:val="both"/>
        <w:rPr>
          <w:b/>
          <w:bCs/>
        </w:rPr>
      </w:pPr>
      <w:r w:rsidRPr="00377323">
        <w:rPr>
          <w:b/>
          <w:bCs/>
        </w:rPr>
        <w:t>Tim Howse – Chair</w:t>
      </w:r>
      <w:r>
        <w:rPr>
          <w:b/>
          <w:bCs/>
        </w:rPr>
        <w:t xml:space="preserve">, </w:t>
      </w:r>
      <w:r w:rsidRPr="00377323">
        <w:rPr>
          <w:b/>
          <w:bCs/>
        </w:rPr>
        <w:t xml:space="preserve">Longborough Parish </w:t>
      </w:r>
      <w:r>
        <w:rPr>
          <w:b/>
          <w:bCs/>
        </w:rPr>
        <w:t>C</w:t>
      </w:r>
      <w:r w:rsidRPr="00377323">
        <w:rPr>
          <w:b/>
          <w:bCs/>
        </w:rPr>
        <w:t>ouncil</w:t>
      </w:r>
    </w:p>
    <w:p w14:paraId="5F81E613" w14:textId="2A3F53A2" w:rsidR="007D7AF0" w:rsidRDefault="007D7AF0">
      <w:r>
        <w:br w:type="page"/>
      </w:r>
    </w:p>
    <w:p w14:paraId="0B6D8429" w14:textId="6566E511" w:rsidR="007D7AF0" w:rsidRPr="007D7AF0" w:rsidRDefault="007D7AF0" w:rsidP="007D7AF0">
      <w:pPr>
        <w:jc w:val="center"/>
        <w:rPr>
          <w:b/>
          <w:bCs/>
          <w:sz w:val="28"/>
          <w:szCs w:val="28"/>
          <w:u w:val="single"/>
        </w:rPr>
      </w:pPr>
      <w:r w:rsidRPr="007D7AF0">
        <w:rPr>
          <w:b/>
          <w:bCs/>
          <w:sz w:val="28"/>
          <w:szCs w:val="28"/>
          <w:u w:val="single"/>
        </w:rPr>
        <w:lastRenderedPageBreak/>
        <w:t>Parish Planning Survey</w:t>
      </w:r>
    </w:p>
    <w:p w14:paraId="68DACA57" w14:textId="13DEF994" w:rsidR="008C2EFB" w:rsidRDefault="008C2EFB" w:rsidP="00812BB1">
      <w:pPr>
        <w:jc w:val="both"/>
      </w:pPr>
      <w:r w:rsidRPr="0081092C">
        <w:rPr>
          <w:b/>
          <w:bCs/>
        </w:rPr>
        <w:t>Following consideration at the Parish Council meeting held on 9</w:t>
      </w:r>
      <w:r w:rsidRPr="0081092C">
        <w:rPr>
          <w:b/>
          <w:bCs/>
          <w:vertAlign w:val="superscript"/>
        </w:rPr>
        <w:t>th</w:t>
      </w:r>
      <w:r w:rsidRPr="0081092C">
        <w:rPr>
          <w:b/>
          <w:bCs/>
        </w:rPr>
        <w:t xml:space="preserve"> March 2020, it was agreed that a broad community consultation should be organised to ascertain the degree of interest and support that could be provided by residents before moving forward with the matter. </w:t>
      </w:r>
      <w:r>
        <w:t xml:space="preserve">The </w:t>
      </w:r>
      <w:r w:rsidR="00812BB1">
        <w:t xml:space="preserve">ability to deliver </w:t>
      </w:r>
      <w:r>
        <w:t xml:space="preserve">any </w:t>
      </w:r>
      <w:r w:rsidR="00812BB1">
        <w:t xml:space="preserve">of the </w:t>
      </w:r>
      <w:r>
        <w:t>option</w:t>
      </w:r>
      <w:r w:rsidR="00812BB1">
        <w:t>s highlighted</w:t>
      </w:r>
      <w:r>
        <w:t xml:space="preserve"> would depend </w:t>
      </w:r>
      <w:r w:rsidR="00812BB1">
        <w:t xml:space="preserve">to varying degrees </w:t>
      </w:r>
      <w:r>
        <w:t xml:space="preserve">upon the willingness of volunteer residents to give up their time to help organise data and </w:t>
      </w:r>
      <w:r w:rsidR="00812BB1">
        <w:t>produce</w:t>
      </w:r>
      <w:r>
        <w:t xml:space="preserve"> the final documents.</w:t>
      </w:r>
      <w:r w:rsidR="00605FA9">
        <w:t xml:space="preserve">  </w:t>
      </w:r>
      <w:r>
        <w:t xml:space="preserve">The Parish Council are therefore asking if you </w:t>
      </w:r>
      <w:r w:rsidR="00812BB1">
        <w:t xml:space="preserve">would kindly please </w:t>
      </w:r>
      <w:r>
        <w:t>reply to the following</w:t>
      </w:r>
      <w:r w:rsidR="00605FA9">
        <w:t xml:space="preserve"> three</w:t>
      </w:r>
      <w:r>
        <w:t xml:space="preserve"> brief questions:</w:t>
      </w:r>
    </w:p>
    <w:p w14:paraId="490AF9CC" w14:textId="66CA5032" w:rsidR="0092743F" w:rsidRDefault="00F67B72" w:rsidP="00812BB1">
      <w:pPr>
        <w:pStyle w:val="ListParagraph"/>
        <w:numPr>
          <w:ilvl w:val="0"/>
          <w:numId w:val="22"/>
        </w:numPr>
      </w:pPr>
      <w:r w:rsidRPr="00F67B72">
        <w:rPr>
          <w:b/>
          <w:bCs/>
        </w:rPr>
        <w:t>Which of the 3 options set out in this letter would you most like to see carried out? (Please circle one)</w:t>
      </w:r>
      <w:r>
        <w:br/>
        <w:t>Update the exi</w:t>
      </w:r>
      <w:r w:rsidR="00605FA9">
        <w:t>s</w:t>
      </w:r>
      <w:r>
        <w:t>ting Parish Plan /</w:t>
      </w:r>
      <w:r w:rsidR="006A1DED" w:rsidRPr="006A1DED">
        <w:t xml:space="preserve"> </w:t>
      </w:r>
      <w:r w:rsidR="006A1DED">
        <w:t xml:space="preserve">Neighbourhood Plan / </w:t>
      </w:r>
      <w:r>
        <w:t>Village Design Statement / None of the above</w:t>
      </w:r>
    </w:p>
    <w:p w14:paraId="1FE97856" w14:textId="7A736A79" w:rsidR="00F67B72" w:rsidRDefault="00F67B72" w:rsidP="00812BB1">
      <w:pPr>
        <w:pStyle w:val="ListParagraph"/>
        <w:numPr>
          <w:ilvl w:val="0"/>
          <w:numId w:val="22"/>
        </w:numPr>
      </w:pPr>
      <w:r w:rsidRPr="00F67B72">
        <w:rPr>
          <w:b/>
          <w:bCs/>
        </w:rPr>
        <w:t>Would you be willing to give up your time to join a volunteer group, and attend meetings on a regular basis until the task is complete?</w:t>
      </w:r>
      <w:r w:rsidRPr="00F67B72">
        <w:t xml:space="preserve">  </w:t>
      </w:r>
      <w:r w:rsidR="00812BB1" w:rsidRPr="00F67B72">
        <w:rPr>
          <w:b/>
          <w:bCs/>
        </w:rPr>
        <w:t xml:space="preserve">(Please circle </w:t>
      </w:r>
      <w:r w:rsidR="003974F4" w:rsidRPr="00F67B72">
        <w:rPr>
          <w:b/>
          <w:bCs/>
        </w:rPr>
        <w:t>one)</w:t>
      </w:r>
      <w:r w:rsidR="003974F4">
        <w:rPr>
          <w:b/>
          <w:bCs/>
        </w:rPr>
        <w:t xml:space="preserve">   </w:t>
      </w:r>
      <w:r w:rsidR="003974F4" w:rsidRPr="003974F4">
        <w:t>YES</w:t>
      </w:r>
      <w:r>
        <w:t xml:space="preserve"> </w:t>
      </w:r>
      <w:r w:rsidRPr="00F67B72">
        <w:t>/</w:t>
      </w:r>
      <w:r>
        <w:t xml:space="preserve"> </w:t>
      </w:r>
      <w:r w:rsidRPr="00F67B72">
        <w:t>NO</w:t>
      </w:r>
    </w:p>
    <w:p w14:paraId="34EA2F71" w14:textId="42B0AC63" w:rsidR="00F67B72" w:rsidRDefault="00F67B72" w:rsidP="00812BB1">
      <w:pPr>
        <w:pStyle w:val="ListParagraph"/>
        <w:numPr>
          <w:ilvl w:val="0"/>
          <w:numId w:val="22"/>
        </w:numPr>
      </w:pPr>
      <w:r w:rsidRPr="00F67B72">
        <w:rPr>
          <w:b/>
          <w:bCs/>
        </w:rPr>
        <w:t>Can you offer additional help to the above or</w:t>
      </w:r>
      <w:r w:rsidR="00A43EA9">
        <w:rPr>
          <w:b/>
          <w:bCs/>
        </w:rPr>
        <w:t xml:space="preserve"> are you</w:t>
      </w:r>
      <w:r w:rsidRPr="00F67B72">
        <w:rPr>
          <w:b/>
          <w:bCs/>
        </w:rPr>
        <w:t xml:space="preserve"> be able to help with administration, delivering questionnaires or </w:t>
      </w:r>
      <w:r w:rsidR="00A43EA9">
        <w:rPr>
          <w:b/>
          <w:bCs/>
        </w:rPr>
        <w:t xml:space="preserve">providing </w:t>
      </w:r>
      <w:r w:rsidRPr="00F67B72">
        <w:rPr>
          <w:b/>
          <w:bCs/>
        </w:rPr>
        <w:t>support in any other way?</w:t>
      </w:r>
      <w:r w:rsidRPr="00F67B72">
        <w:t xml:space="preserve"> </w:t>
      </w:r>
      <w:r w:rsidR="00812BB1">
        <w:t xml:space="preserve"> </w:t>
      </w:r>
      <w:r w:rsidR="00812BB1" w:rsidRPr="00F67B72">
        <w:rPr>
          <w:b/>
          <w:bCs/>
        </w:rPr>
        <w:t xml:space="preserve">(Please circle </w:t>
      </w:r>
      <w:r w:rsidR="003974F4" w:rsidRPr="00F67B72">
        <w:rPr>
          <w:b/>
          <w:bCs/>
        </w:rPr>
        <w:t>one)</w:t>
      </w:r>
      <w:r w:rsidR="003974F4">
        <w:rPr>
          <w:b/>
          <w:bCs/>
        </w:rPr>
        <w:t xml:space="preserve">   </w:t>
      </w:r>
      <w:r w:rsidR="003974F4" w:rsidRPr="003974F4">
        <w:t>YES</w:t>
      </w:r>
      <w:r w:rsidRPr="003974F4">
        <w:t xml:space="preserve"> </w:t>
      </w:r>
      <w:r w:rsidRPr="00F67B72">
        <w:t>/</w:t>
      </w:r>
      <w:r>
        <w:t xml:space="preserve"> </w:t>
      </w:r>
      <w:r w:rsidRPr="00F67B72">
        <w:t xml:space="preserve">NO - </w:t>
      </w:r>
      <w:r>
        <w:t xml:space="preserve">If YES, </w:t>
      </w:r>
      <w:r w:rsidRPr="00F67B72">
        <w:t>please describe what help you can provide</w:t>
      </w:r>
      <w:r>
        <w:t xml:space="preserve"> below</w:t>
      </w:r>
      <w:r w:rsidR="00812BB1">
        <w:t>.</w:t>
      </w:r>
    </w:p>
    <w:p w14:paraId="199DD684" w14:textId="573B517B" w:rsidR="00812BB1" w:rsidRDefault="00812BB1" w:rsidP="00812BB1">
      <w:pPr>
        <w:pStyle w:val="ListParagraph"/>
        <w:jc w:val="both"/>
        <w:rPr>
          <w:b/>
          <w:bCs/>
        </w:rPr>
      </w:pPr>
    </w:p>
    <w:tbl>
      <w:tblPr>
        <w:tblStyle w:val="TableGrid"/>
        <w:tblW w:w="0" w:type="auto"/>
        <w:tblInd w:w="534" w:type="dxa"/>
        <w:tblBorders>
          <w:left w:val="none" w:sz="0" w:space="0" w:color="auto"/>
          <w:right w:val="none" w:sz="0" w:space="0" w:color="auto"/>
        </w:tblBorders>
        <w:tblLook w:val="04A0" w:firstRow="1" w:lastRow="0" w:firstColumn="1" w:lastColumn="0" w:noHBand="0" w:noVBand="1"/>
      </w:tblPr>
      <w:tblGrid>
        <w:gridCol w:w="9639"/>
      </w:tblGrid>
      <w:tr w:rsidR="00812BB1" w14:paraId="5FA9ABAF" w14:textId="77777777" w:rsidTr="00812BB1">
        <w:trPr>
          <w:trHeight w:val="397"/>
        </w:trPr>
        <w:tc>
          <w:tcPr>
            <w:tcW w:w="9639" w:type="dxa"/>
          </w:tcPr>
          <w:p w14:paraId="4DD42C05" w14:textId="77777777" w:rsidR="00812BB1" w:rsidRDefault="00812BB1" w:rsidP="008C0A29"/>
        </w:tc>
      </w:tr>
      <w:tr w:rsidR="00DF4E4D" w14:paraId="1BA6B0E3" w14:textId="77777777" w:rsidTr="00812BB1">
        <w:trPr>
          <w:trHeight w:val="397"/>
        </w:trPr>
        <w:tc>
          <w:tcPr>
            <w:tcW w:w="9639" w:type="dxa"/>
          </w:tcPr>
          <w:p w14:paraId="7628F0B1" w14:textId="77777777" w:rsidR="00DF4E4D" w:rsidRDefault="00DF4E4D" w:rsidP="008C0A29"/>
        </w:tc>
      </w:tr>
      <w:tr w:rsidR="00DF4E4D" w14:paraId="01150F5D" w14:textId="77777777" w:rsidTr="00812BB1">
        <w:trPr>
          <w:trHeight w:val="397"/>
        </w:trPr>
        <w:tc>
          <w:tcPr>
            <w:tcW w:w="9639" w:type="dxa"/>
          </w:tcPr>
          <w:p w14:paraId="64DCAE3C" w14:textId="77777777" w:rsidR="00DF4E4D" w:rsidRDefault="00DF4E4D" w:rsidP="008C0A29"/>
        </w:tc>
      </w:tr>
      <w:tr w:rsidR="00DF4E4D" w14:paraId="7E5E1C56" w14:textId="77777777" w:rsidTr="00812BB1">
        <w:trPr>
          <w:trHeight w:val="397"/>
        </w:trPr>
        <w:tc>
          <w:tcPr>
            <w:tcW w:w="9639" w:type="dxa"/>
          </w:tcPr>
          <w:p w14:paraId="1FFB14EA" w14:textId="77777777" w:rsidR="00DF4E4D" w:rsidRDefault="00DF4E4D" w:rsidP="008C0A29"/>
        </w:tc>
      </w:tr>
      <w:tr w:rsidR="00A43EA9" w14:paraId="5E071EB7" w14:textId="77777777" w:rsidTr="00812BB1">
        <w:trPr>
          <w:trHeight w:val="397"/>
        </w:trPr>
        <w:tc>
          <w:tcPr>
            <w:tcW w:w="9639" w:type="dxa"/>
          </w:tcPr>
          <w:p w14:paraId="6A3DC04C" w14:textId="77777777" w:rsidR="00A43EA9" w:rsidRDefault="00A43EA9" w:rsidP="008C0A29"/>
        </w:tc>
      </w:tr>
      <w:tr w:rsidR="00812BB1" w14:paraId="0E4A6C7F" w14:textId="77777777" w:rsidTr="00812BB1">
        <w:trPr>
          <w:trHeight w:val="397"/>
        </w:trPr>
        <w:tc>
          <w:tcPr>
            <w:tcW w:w="9639" w:type="dxa"/>
          </w:tcPr>
          <w:p w14:paraId="45B36585" w14:textId="77777777" w:rsidR="00812BB1" w:rsidRDefault="00812BB1" w:rsidP="008C0A29"/>
        </w:tc>
      </w:tr>
      <w:tr w:rsidR="00812BB1" w14:paraId="2B3AF176" w14:textId="77777777" w:rsidTr="00812BB1">
        <w:trPr>
          <w:trHeight w:val="397"/>
        </w:trPr>
        <w:tc>
          <w:tcPr>
            <w:tcW w:w="9639" w:type="dxa"/>
          </w:tcPr>
          <w:p w14:paraId="27560CEF" w14:textId="77777777" w:rsidR="00812BB1" w:rsidRDefault="00812BB1" w:rsidP="008C0A29"/>
        </w:tc>
      </w:tr>
      <w:tr w:rsidR="00812BB1" w14:paraId="1C4A838A" w14:textId="77777777" w:rsidTr="00812BB1">
        <w:trPr>
          <w:trHeight w:val="397"/>
        </w:trPr>
        <w:tc>
          <w:tcPr>
            <w:tcW w:w="9639" w:type="dxa"/>
          </w:tcPr>
          <w:p w14:paraId="3E173B4B" w14:textId="61DA5680" w:rsidR="00812BB1" w:rsidRDefault="00A43EA9" w:rsidP="00A43EA9">
            <w:pPr>
              <w:jc w:val="right"/>
            </w:pPr>
            <w:r>
              <w:t>(</w:t>
            </w:r>
            <w:r w:rsidRPr="00DF4E4D">
              <w:rPr>
                <w:i/>
                <w:iCs/>
              </w:rPr>
              <w:t>Please continue on reverse of this sheet if necessary</w:t>
            </w:r>
            <w:r>
              <w:t>)</w:t>
            </w:r>
          </w:p>
        </w:tc>
      </w:tr>
    </w:tbl>
    <w:p w14:paraId="4AD4BA09" w14:textId="77777777" w:rsidR="007D7AF0" w:rsidRDefault="0092743F" w:rsidP="008C0A29">
      <w:r>
        <w:t xml:space="preserve"> </w:t>
      </w:r>
    </w:p>
    <w:p w14:paraId="3D8FF91B" w14:textId="409C8BBD" w:rsidR="0092743F" w:rsidRDefault="007D7AF0" w:rsidP="008C0A29">
      <w:r>
        <w:t xml:space="preserve">Name: ___________________________________ </w:t>
      </w:r>
      <w:r w:rsidR="00605FA9">
        <w:t xml:space="preserve">   </w:t>
      </w:r>
      <w:r w:rsidR="00622F72">
        <w:t>Contact Details: ____________________________</w:t>
      </w:r>
      <w:r>
        <w:t>(Optional)</w:t>
      </w:r>
    </w:p>
    <w:p w14:paraId="1FE3BC96" w14:textId="3BEE59BA" w:rsidR="003974F4" w:rsidRDefault="00812BB1" w:rsidP="00605FA9">
      <w:pPr>
        <w:jc w:val="both"/>
        <w:rPr>
          <w:rStyle w:val="Hyperlink"/>
        </w:rPr>
      </w:pPr>
      <w:r w:rsidRPr="00605FA9">
        <w:t xml:space="preserve">Your response will help your Parish Council </w:t>
      </w:r>
      <w:r w:rsidR="007D7AF0" w:rsidRPr="00605FA9">
        <w:t xml:space="preserve">determine both how best to proceed as well as the likely level of engagement in our community.  </w:t>
      </w:r>
      <w:r w:rsidR="007D7AF0" w:rsidRPr="00A43EA9">
        <w:rPr>
          <w:b/>
          <w:bCs/>
        </w:rPr>
        <w:t>Thank you for participating in this small survey</w:t>
      </w:r>
      <w:r w:rsidR="007D7AF0" w:rsidRPr="00605FA9">
        <w:t>.  If you have any questions then please contact the clerk</w:t>
      </w:r>
      <w:r w:rsidR="00DF4E4D">
        <w:t xml:space="preserve"> to the council </w:t>
      </w:r>
      <w:r w:rsidR="007D7AF0" w:rsidRPr="00605FA9">
        <w:t>at</w:t>
      </w:r>
      <w:r w:rsidR="007D7AF0">
        <w:rPr>
          <w:rFonts w:ascii="Arial" w:eastAsia="Times New Roman" w:hAnsi="Arial" w:cs="Arial"/>
          <w:sz w:val="20"/>
          <w:szCs w:val="20"/>
          <w:lang w:val="en-US" w:eastAsia="ja-JP"/>
        </w:rPr>
        <w:t xml:space="preserve"> </w:t>
      </w:r>
      <w:hyperlink r:id="rId11" w:history="1">
        <w:r w:rsidR="007D7AF0" w:rsidRPr="00605FA9">
          <w:rPr>
            <w:rStyle w:val="Hyperlink"/>
            <w:rFonts w:eastAsia="Times New Roman" w:cstheme="minorHAnsi"/>
            <w:lang w:val="en-US" w:eastAsia="ja-JP"/>
          </w:rPr>
          <w:t>clerk@longboroughg-pc.gov.uk</w:t>
        </w:r>
      </w:hyperlink>
      <w:r w:rsidR="007D7AF0">
        <w:rPr>
          <w:rFonts w:ascii="Arial" w:eastAsia="Times New Roman" w:hAnsi="Arial" w:cs="Arial"/>
          <w:sz w:val="20"/>
          <w:szCs w:val="20"/>
          <w:lang w:val="en-US" w:eastAsia="ja-JP"/>
        </w:rPr>
        <w:t xml:space="preserve"> </w:t>
      </w:r>
      <w:r w:rsidR="007D7AF0" w:rsidRPr="00E17293">
        <w:t>or any of your councillors whose contact details are available at</w:t>
      </w:r>
      <w:r w:rsidR="007D7AF0">
        <w:rPr>
          <w:rFonts w:ascii="Arial" w:eastAsia="Times New Roman" w:hAnsi="Arial" w:cs="Arial"/>
          <w:sz w:val="20"/>
          <w:szCs w:val="20"/>
          <w:lang w:val="en-US" w:eastAsia="ja-JP"/>
        </w:rPr>
        <w:t xml:space="preserve"> </w:t>
      </w:r>
      <w:hyperlink r:id="rId12" w:history="1">
        <w:r w:rsidR="007D7AF0">
          <w:rPr>
            <w:rStyle w:val="Hyperlink"/>
          </w:rPr>
          <w:t>https://longborough-pc.gov.uk/council-members/</w:t>
        </w:r>
      </w:hyperlink>
    </w:p>
    <w:p w14:paraId="0B17624C" w14:textId="70E9C653" w:rsidR="003974F4" w:rsidRDefault="003974F4" w:rsidP="00605FA9">
      <w:pPr>
        <w:jc w:val="both"/>
      </w:pPr>
      <w:r>
        <w:t>Please return this</w:t>
      </w:r>
      <w:r w:rsidR="00377323">
        <w:t xml:space="preserve"> survey page</w:t>
      </w:r>
      <w:r>
        <w:t xml:space="preserve"> to </w:t>
      </w:r>
      <w:r w:rsidR="00377323">
        <w:t>us by any one of the following methods:</w:t>
      </w:r>
    </w:p>
    <w:p w14:paraId="7A86AB98" w14:textId="7C89596B" w:rsidR="00377323" w:rsidRDefault="00377323" w:rsidP="00377323">
      <w:pPr>
        <w:pStyle w:val="ListParagraph"/>
        <w:numPr>
          <w:ilvl w:val="0"/>
          <w:numId w:val="23"/>
        </w:numPr>
        <w:jc w:val="both"/>
      </w:pPr>
      <w:r w:rsidRPr="00377323">
        <w:t xml:space="preserve">Handing into a member of staff at the </w:t>
      </w:r>
      <w:r>
        <w:t>village shop</w:t>
      </w:r>
    </w:p>
    <w:p w14:paraId="3C38469F" w14:textId="046DDC00" w:rsidR="00377323" w:rsidRDefault="00377323" w:rsidP="00377323">
      <w:pPr>
        <w:pStyle w:val="ListParagraph"/>
        <w:numPr>
          <w:ilvl w:val="0"/>
          <w:numId w:val="23"/>
        </w:numPr>
        <w:jc w:val="both"/>
      </w:pPr>
      <w:r>
        <w:t xml:space="preserve">By email to either </w:t>
      </w:r>
      <w:hyperlink r:id="rId13" w:history="1">
        <w:r w:rsidRPr="00AF57C4">
          <w:rPr>
            <w:rStyle w:val="Hyperlink"/>
          </w:rPr>
          <w:t>clerk@longborough-pc.gov.uk</w:t>
        </w:r>
      </w:hyperlink>
      <w:r>
        <w:t xml:space="preserve"> or </w:t>
      </w:r>
      <w:hyperlink r:id="rId14" w:history="1">
        <w:r w:rsidRPr="00AF57C4">
          <w:rPr>
            <w:rStyle w:val="Hyperlink"/>
          </w:rPr>
          <w:t>tghowse@gmail.com</w:t>
        </w:r>
      </w:hyperlink>
    </w:p>
    <w:p w14:paraId="4528DC12" w14:textId="536A5211" w:rsidR="00377323" w:rsidRDefault="00377323" w:rsidP="00377323">
      <w:pPr>
        <w:pStyle w:val="ListParagraph"/>
        <w:numPr>
          <w:ilvl w:val="0"/>
          <w:numId w:val="23"/>
        </w:numPr>
        <w:jc w:val="both"/>
      </w:pPr>
      <w:r>
        <w:t>Through the letter box at The Old Hall, The Folly, Longborough</w:t>
      </w:r>
    </w:p>
    <w:p w14:paraId="30DB3004" w14:textId="45701DE5" w:rsidR="00377323" w:rsidRPr="00377323" w:rsidRDefault="00377323" w:rsidP="00377323">
      <w:pPr>
        <w:pStyle w:val="ListParagraph"/>
        <w:numPr>
          <w:ilvl w:val="0"/>
          <w:numId w:val="23"/>
        </w:numPr>
        <w:jc w:val="both"/>
      </w:pPr>
      <w:r>
        <w:t>Arrange collection by telephoning 07832 386665</w:t>
      </w:r>
    </w:p>
    <w:sectPr w:rsidR="00377323" w:rsidRPr="00377323" w:rsidSect="00124E29">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144E" w14:textId="77777777" w:rsidR="007C7FBA" w:rsidRDefault="007C7FBA" w:rsidP="009736B7">
      <w:pPr>
        <w:spacing w:after="0" w:line="240" w:lineRule="auto"/>
      </w:pPr>
      <w:r>
        <w:separator/>
      </w:r>
    </w:p>
  </w:endnote>
  <w:endnote w:type="continuationSeparator" w:id="0">
    <w:p w14:paraId="55D2121A" w14:textId="77777777" w:rsidR="007C7FBA" w:rsidRDefault="007C7FBA" w:rsidP="0097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D552" w14:textId="1134FCDD" w:rsidR="008E1B74" w:rsidRDefault="00605FA9" w:rsidP="00DF4E4D">
    <w:pPr>
      <w:pStyle w:val="Footer"/>
      <w:jc w:val="center"/>
      <w:rPr>
        <w:rStyle w:val="Hyperlink"/>
        <w:iCs/>
        <w:sz w:val="20"/>
      </w:rPr>
    </w:pPr>
    <w:r>
      <w:rPr>
        <w:i/>
        <w:noProof/>
        <w:sz w:val="20"/>
      </w:rPr>
      <mc:AlternateContent>
        <mc:Choice Requires="wps">
          <w:drawing>
            <wp:anchor distT="0" distB="0" distL="114300" distR="114300" simplePos="0" relativeHeight="251660288" behindDoc="0" locked="0" layoutInCell="1" allowOverlap="1" wp14:anchorId="426E6717" wp14:editId="22471825">
              <wp:simplePos x="0" y="0"/>
              <wp:positionH relativeFrom="column">
                <wp:posOffset>9525</wp:posOffset>
              </wp:positionH>
              <wp:positionV relativeFrom="paragraph">
                <wp:posOffset>-24130</wp:posOffset>
              </wp:positionV>
              <wp:extent cx="6515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515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58F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9pt" to="5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" strokecolor="black [3213]" strokeweight="1pt"/>
          </w:pict>
        </mc:Fallback>
      </mc:AlternateContent>
    </w:r>
    <w:r w:rsidR="00DF4E4D">
      <w:rPr>
        <w:i/>
        <w:sz w:val="20"/>
      </w:rPr>
      <w:t xml:space="preserve">LPC </w:t>
    </w:r>
    <w:r w:rsidR="00F01751">
      <w:rPr>
        <w:i/>
        <w:sz w:val="20"/>
      </w:rPr>
      <w:t>Clerk, Tower View, Sargent Square, Broadway WR12 7FE.  01386 854735</w:t>
    </w:r>
    <w:r w:rsidR="008E1B74">
      <w:rPr>
        <w:i/>
        <w:sz w:val="20"/>
      </w:rPr>
      <w:t xml:space="preserve">   </w:t>
    </w:r>
    <w:r w:rsidR="00F01751" w:rsidRPr="00A04CC5">
      <w:rPr>
        <w:i/>
        <w:sz w:val="20"/>
      </w:rPr>
      <w:t xml:space="preserve">e-mail </w:t>
    </w:r>
    <w:hyperlink r:id="rId1" w:history="1">
      <w:r w:rsidR="00F01751" w:rsidRPr="004442A5">
        <w:rPr>
          <w:rStyle w:val="Hyperlink"/>
          <w:i/>
          <w:sz w:val="20"/>
        </w:rPr>
        <w:t>clerk@longborough-pc.gov.uk</w:t>
      </w:r>
    </w:hyperlink>
  </w:p>
  <w:p w14:paraId="04DD250C" w14:textId="32E302BE" w:rsidR="008E1B74" w:rsidRDefault="008E1B74" w:rsidP="008E1B74">
    <w:pPr>
      <w:pStyle w:val="Footer"/>
      <w:rPr>
        <w:rStyle w:val="Hyperlink"/>
        <w:iCs/>
        <w:sz w:val="20"/>
      </w:rPr>
    </w:pPr>
  </w:p>
  <w:p w14:paraId="49ED1481" w14:textId="27387EC5" w:rsidR="008E1B74" w:rsidRPr="00812BB1" w:rsidRDefault="008E1B74" w:rsidP="008E1B74">
    <w:pPr>
      <w:pStyle w:val="Footer"/>
      <w:jc w:val="center"/>
      <w:rPr>
        <w:iCs/>
        <w:sz w:val="20"/>
      </w:rPr>
    </w:pPr>
    <w:r w:rsidRPr="00812BB1">
      <w:rPr>
        <w:rStyle w:val="Hyperlink"/>
        <w:iCs/>
        <w:color w:val="auto"/>
        <w:sz w:val="20"/>
        <w:u w:val="none"/>
      </w:rPr>
      <w:t xml:space="preserve">Page </w:t>
    </w:r>
    <w:r w:rsidRPr="00812BB1">
      <w:rPr>
        <w:rStyle w:val="Hyperlink"/>
        <w:iCs/>
        <w:color w:val="auto"/>
        <w:sz w:val="20"/>
        <w:u w:val="none"/>
      </w:rPr>
      <w:fldChar w:fldCharType="begin"/>
    </w:r>
    <w:r w:rsidRPr="00812BB1">
      <w:rPr>
        <w:rStyle w:val="Hyperlink"/>
        <w:iCs/>
        <w:color w:val="auto"/>
        <w:sz w:val="20"/>
        <w:u w:val="none"/>
      </w:rPr>
      <w:instrText xml:space="preserve"> PAGE  \* Arabic  \* MERGEFORMAT </w:instrText>
    </w:r>
    <w:r w:rsidRPr="00812BB1">
      <w:rPr>
        <w:rStyle w:val="Hyperlink"/>
        <w:iCs/>
        <w:color w:val="auto"/>
        <w:sz w:val="20"/>
        <w:u w:val="none"/>
      </w:rPr>
      <w:fldChar w:fldCharType="separate"/>
    </w:r>
    <w:r w:rsidRPr="00812BB1">
      <w:rPr>
        <w:rStyle w:val="Hyperlink"/>
        <w:iCs/>
        <w:noProof/>
        <w:color w:val="auto"/>
        <w:sz w:val="20"/>
        <w:u w:val="none"/>
      </w:rPr>
      <w:t>1</w:t>
    </w:r>
    <w:r w:rsidRPr="00812BB1">
      <w:rPr>
        <w:rStyle w:val="Hyperlink"/>
        <w:iCs/>
        <w:color w:val="auto"/>
        <w:sz w:val="20"/>
        <w:u w:val="none"/>
      </w:rPr>
      <w:fldChar w:fldCharType="end"/>
    </w:r>
    <w:r w:rsidRPr="00812BB1">
      <w:rPr>
        <w:rStyle w:val="Hyperlink"/>
        <w:iCs/>
        <w:color w:val="auto"/>
        <w:sz w:val="20"/>
        <w:u w:val="none"/>
      </w:rPr>
      <w:t xml:space="preserve"> of </w:t>
    </w:r>
    <w:r w:rsidRPr="00812BB1">
      <w:rPr>
        <w:rStyle w:val="Hyperlink"/>
        <w:iCs/>
        <w:color w:val="auto"/>
        <w:sz w:val="20"/>
        <w:u w:val="none"/>
      </w:rPr>
      <w:fldChar w:fldCharType="begin"/>
    </w:r>
    <w:r w:rsidRPr="00812BB1">
      <w:rPr>
        <w:rStyle w:val="Hyperlink"/>
        <w:iCs/>
        <w:color w:val="auto"/>
        <w:sz w:val="20"/>
        <w:u w:val="none"/>
      </w:rPr>
      <w:instrText xml:space="preserve"> NUMPAGES  \* Arabic  \* MERGEFORMAT </w:instrText>
    </w:r>
    <w:r w:rsidRPr="00812BB1">
      <w:rPr>
        <w:rStyle w:val="Hyperlink"/>
        <w:iCs/>
        <w:color w:val="auto"/>
        <w:sz w:val="20"/>
        <w:u w:val="none"/>
      </w:rPr>
      <w:fldChar w:fldCharType="separate"/>
    </w:r>
    <w:r w:rsidRPr="00812BB1">
      <w:rPr>
        <w:rStyle w:val="Hyperlink"/>
        <w:iCs/>
        <w:noProof/>
        <w:color w:val="auto"/>
        <w:sz w:val="20"/>
        <w:u w:val="none"/>
      </w:rPr>
      <w:t>2</w:t>
    </w:r>
    <w:r w:rsidRPr="00812BB1">
      <w:rPr>
        <w:rStyle w:val="Hyperlink"/>
        <w:iCs/>
        <w:color w:val="auto"/>
        <w:sz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8FED" w14:textId="77777777" w:rsidR="007C7FBA" w:rsidRDefault="007C7FBA" w:rsidP="009736B7">
      <w:pPr>
        <w:spacing w:after="0" w:line="240" w:lineRule="auto"/>
      </w:pPr>
      <w:r>
        <w:separator/>
      </w:r>
    </w:p>
  </w:footnote>
  <w:footnote w:type="continuationSeparator" w:id="0">
    <w:p w14:paraId="446C2AB5" w14:textId="77777777" w:rsidR="007C7FBA" w:rsidRDefault="007C7FBA" w:rsidP="0097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F83D" w14:textId="638DC14C" w:rsidR="00B403B6" w:rsidRDefault="00B403B6" w:rsidP="00B403B6">
    <w:pPr>
      <w:pStyle w:val="Header"/>
      <w:jc w:val="center"/>
    </w:pPr>
    <w:r>
      <w:rPr>
        <w:noProof/>
        <w:lang w:eastAsia="en-GB"/>
      </w:rPr>
      <w:drawing>
        <wp:inline distT="0" distB="0" distL="0" distR="0" wp14:anchorId="02CD7CBB" wp14:editId="490340CC">
          <wp:extent cx="3381375" cy="8142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35535" cy="827317"/>
                  </a:xfrm>
                  <a:prstGeom prst="rect">
                    <a:avLst/>
                  </a:prstGeom>
                </pic:spPr>
              </pic:pic>
            </a:graphicData>
          </a:graphic>
        </wp:inline>
      </w:drawing>
    </w:r>
  </w:p>
  <w:p w14:paraId="5DF1B6CF" w14:textId="67FB5957" w:rsidR="00B403B6" w:rsidRDefault="00605FA9">
    <w:pPr>
      <w:pStyle w:val="Header"/>
    </w:pPr>
    <w:r>
      <w:rPr>
        <w:i/>
        <w:noProof/>
        <w:sz w:val="20"/>
      </w:rPr>
      <mc:AlternateContent>
        <mc:Choice Requires="wps">
          <w:drawing>
            <wp:anchor distT="0" distB="0" distL="114300" distR="114300" simplePos="0" relativeHeight="251656704" behindDoc="0" locked="0" layoutInCell="1" allowOverlap="1" wp14:anchorId="0A92D61C" wp14:editId="6ED8C54E">
              <wp:simplePos x="0" y="0"/>
              <wp:positionH relativeFrom="column">
                <wp:posOffset>0</wp:posOffset>
              </wp:positionH>
              <wp:positionV relativeFrom="paragraph">
                <wp:posOffset>85090</wp:posOffset>
              </wp:positionV>
              <wp:extent cx="6515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515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52459"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6.7pt" to="51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380"/>
    <w:multiLevelType w:val="hybridMultilevel"/>
    <w:tmpl w:val="2A4E8042"/>
    <w:lvl w:ilvl="0" w:tplc="C8B2CFD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2FDF"/>
    <w:multiLevelType w:val="hybridMultilevel"/>
    <w:tmpl w:val="9478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6AE7"/>
    <w:multiLevelType w:val="hybridMultilevel"/>
    <w:tmpl w:val="07BC1FEC"/>
    <w:lvl w:ilvl="0" w:tplc="02B8946C">
      <w:start w:val="1"/>
      <w:numFmt w:val="decimal"/>
      <w:lvlText w:val="%1."/>
      <w:lvlJc w:val="left"/>
      <w:pPr>
        <w:ind w:left="720" w:hanging="360"/>
      </w:pPr>
      <w:rPr>
        <w:rFonts w:hint="default"/>
        <w:b/>
        <w:i w:val="0"/>
      </w:rPr>
    </w:lvl>
    <w:lvl w:ilvl="1" w:tplc="0A385E9A">
      <w:start w:val="1"/>
      <w:numFmt w:val="lowerRoman"/>
      <w:lvlText w:val="%2."/>
      <w:lvlJc w:val="righ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A57B4"/>
    <w:multiLevelType w:val="hybridMultilevel"/>
    <w:tmpl w:val="8228BC34"/>
    <w:lvl w:ilvl="0" w:tplc="8F726F4E">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6281"/>
    <w:multiLevelType w:val="hybridMultilevel"/>
    <w:tmpl w:val="5742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94E6B"/>
    <w:multiLevelType w:val="hybridMultilevel"/>
    <w:tmpl w:val="EFD67B4C"/>
    <w:lvl w:ilvl="0" w:tplc="B8E26E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17D75"/>
    <w:multiLevelType w:val="hybridMultilevel"/>
    <w:tmpl w:val="6D9C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1E48"/>
    <w:multiLevelType w:val="hybridMultilevel"/>
    <w:tmpl w:val="BF4EC35A"/>
    <w:lvl w:ilvl="0" w:tplc="059A5EFE">
      <w:start w:val="1"/>
      <w:numFmt w:val="lowerRoman"/>
      <w:lvlText w:val="%1)"/>
      <w:lvlJc w:val="left"/>
      <w:pPr>
        <w:ind w:left="720" w:hanging="360"/>
      </w:pPr>
      <w:rPr>
        <w:rFonts w:ascii="Arial" w:eastAsia="Times New Roman" w:hAnsi="Arial" w:cs="Arial"/>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73DC6"/>
    <w:multiLevelType w:val="hybridMultilevel"/>
    <w:tmpl w:val="C7CA3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70E07"/>
    <w:multiLevelType w:val="hybridMultilevel"/>
    <w:tmpl w:val="C7C0BEE4"/>
    <w:lvl w:ilvl="0" w:tplc="B478E0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E50F7"/>
    <w:multiLevelType w:val="hybridMultilevel"/>
    <w:tmpl w:val="DA08DEF8"/>
    <w:lvl w:ilvl="0" w:tplc="E988A5CA">
      <w:start w:val="1"/>
      <w:numFmt w:val="lowerRoman"/>
      <w:lvlText w:val="%1)"/>
      <w:lvlJc w:val="left"/>
      <w:pPr>
        <w:ind w:left="1080" w:hanging="72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65C43"/>
    <w:multiLevelType w:val="hybridMultilevel"/>
    <w:tmpl w:val="A37C7B58"/>
    <w:lvl w:ilvl="0" w:tplc="18724B64">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81535"/>
    <w:multiLevelType w:val="multilevel"/>
    <w:tmpl w:val="79B453A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8F145F"/>
    <w:multiLevelType w:val="hybridMultilevel"/>
    <w:tmpl w:val="6F129F74"/>
    <w:lvl w:ilvl="0" w:tplc="A3D48B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7434C"/>
    <w:multiLevelType w:val="hybridMultilevel"/>
    <w:tmpl w:val="1038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83F33"/>
    <w:multiLevelType w:val="hybridMultilevel"/>
    <w:tmpl w:val="E9E81EC0"/>
    <w:lvl w:ilvl="0" w:tplc="7264E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261BE"/>
    <w:multiLevelType w:val="hybridMultilevel"/>
    <w:tmpl w:val="646E3756"/>
    <w:lvl w:ilvl="0" w:tplc="53BA69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2200E"/>
    <w:multiLevelType w:val="hybridMultilevel"/>
    <w:tmpl w:val="10D0817A"/>
    <w:lvl w:ilvl="0" w:tplc="A9C6C066">
      <w:start w:val="1"/>
      <w:numFmt w:val="lowerRoman"/>
      <w:lvlText w:val="%1)"/>
      <w:lvlJc w:val="left"/>
      <w:pPr>
        <w:ind w:left="1080" w:hanging="72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01A01"/>
    <w:multiLevelType w:val="hybridMultilevel"/>
    <w:tmpl w:val="BFE8B4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94A1C"/>
    <w:multiLevelType w:val="hybridMultilevel"/>
    <w:tmpl w:val="4352FD1E"/>
    <w:lvl w:ilvl="0" w:tplc="F2C89F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745B62"/>
    <w:multiLevelType w:val="hybridMultilevel"/>
    <w:tmpl w:val="F36C4002"/>
    <w:lvl w:ilvl="0" w:tplc="A67E9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37DDB"/>
    <w:multiLevelType w:val="hybridMultilevel"/>
    <w:tmpl w:val="E4FC12B0"/>
    <w:lvl w:ilvl="0" w:tplc="5B82E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907FF"/>
    <w:multiLevelType w:val="hybridMultilevel"/>
    <w:tmpl w:val="F394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20"/>
  </w:num>
  <w:num w:numId="5">
    <w:abstractNumId w:val="5"/>
  </w:num>
  <w:num w:numId="6">
    <w:abstractNumId w:val="15"/>
  </w:num>
  <w:num w:numId="7">
    <w:abstractNumId w:val="22"/>
  </w:num>
  <w:num w:numId="8">
    <w:abstractNumId w:val="0"/>
  </w:num>
  <w:num w:numId="9">
    <w:abstractNumId w:val="10"/>
  </w:num>
  <w:num w:numId="10">
    <w:abstractNumId w:val="9"/>
  </w:num>
  <w:num w:numId="11">
    <w:abstractNumId w:val="14"/>
  </w:num>
  <w:num w:numId="12">
    <w:abstractNumId w:val="8"/>
  </w:num>
  <w:num w:numId="13">
    <w:abstractNumId w:val="7"/>
  </w:num>
  <w:num w:numId="14">
    <w:abstractNumId w:val="21"/>
  </w:num>
  <w:num w:numId="15">
    <w:abstractNumId w:val="11"/>
  </w:num>
  <w:num w:numId="16">
    <w:abstractNumId w:val="17"/>
  </w:num>
  <w:num w:numId="17">
    <w:abstractNumId w:val="3"/>
  </w:num>
  <w:num w:numId="18">
    <w:abstractNumId w:val="2"/>
  </w:num>
  <w:num w:numId="19">
    <w:abstractNumId w:val="1"/>
  </w:num>
  <w:num w:numId="20">
    <w:abstractNumId w:val="12"/>
  </w:num>
  <w:num w:numId="21">
    <w:abstractNumId w:val="4"/>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6B7"/>
    <w:rsid w:val="0000324C"/>
    <w:rsid w:val="00010E15"/>
    <w:rsid w:val="00010FB3"/>
    <w:rsid w:val="00013080"/>
    <w:rsid w:val="000152EE"/>
    <w:rsid w:val="00020A11"/>
    <w:rsid w:val="0002140E"/>
    <w:rsid w:val="00025FA4"/>
    <w:rsid w:val="00033E3F"/>
    <w:rsid w:val="00036EDC"/>
    <w:rsid w:val="00037F6E"/>
    <w:rsid w:val="00047533"/>
    <w:rsid w:val="000513B0"/>
    <w:rsid w:val="00054AF2"/>
    <w:rsid w:val="00057557"/>
    <w:rsid w:val="0006491E"/>
    <w:rsid w:val="00074504"/>
    <w:rsid w:val="00074632"/>
    <w:rsid w:val="00087D1A"/>
    <w:rsid w:val="000A00F2"/>
    <w:rsid w:val="000A288F"/>
    <w:rsid w:val="000A4CB0"/>
    <w:rsid w:val="000B7ADB"/>
    <w:rsid w:val="000D4251"/>
    <w:rsid w:val="000E6BA4"/>
    <w:rsid w:val="000E7133"/>
    <w:rsid w:val="000F2D66"/>
    <w:rsid w:val="00102653"/>
    <w:rsid w:val="00107266"/>
    <w:rsid w:val="00114EA4"/>
    <w:rsid w:val="00117B1B"/>
    <w:rsid w:val="00120B34"/>
    <w:rsid w:val="00121E65"/>
    <w:rsid w:val="00124942"/>
    <w:rsid w:val="00124E29"/>
    <w:rsid w:val="001253E5"/>
    <w:rsid w:val="0012786F"/>
    <w:rsid w:val="00127BBB"/>
    <w:rsid w:val="00130FDA"/>
    <w:rsid w:val="00131434"/>
    <w:rsid w:val="00133885"/>
    <w:rsid w:val="00137918"/>
    <w:rsid w:val="00142E8D"/>
    <w:rsid w:val="00142EBA"/>
    <w:rsid w:val="0014414C"/>
    <w:rsid w:val="00157488"/>
    <w:rsid w:val="0016065C"/>
    <w:rsid w:val="0016268F"/>
    <w:rsid w:val="00170428"/>
    <w:rsid w:val="001777AB"/>
    <w:rsid w:val="00183F6E"/>
    <w:rsid w:val="0018492F"/>
    <w:rsid w:val="00187621"/>
    <w:rsid w:val="0019399C"/>
    <w:rsid w:val="00195AD7"/>
    <w:rsid w:val="001A5403"/>
    <w:rsid w:val="001A6B16"/>
    <w:rsid w:val="001B22B0"/>
    <w:rsid w:val="001B2405"/>
    <w:rsid w:val="001B287E"/>
    <w:rsid w:val="001D1441"/>
    <w:rsid w:val="001D219B"/>
    <w:rsid w:val="001E7AAF"/>
    <w:rsid w:val="001F12FF"/>
    <w:rsid w:val="001F1FCA"/>
    <w:rsid w:val="001F3736"/>
    <w:rsid w:val="001F7806"/>
    <w:rsid w:val="00202A92"/>
    <w:rsid w:val="002064D4"/>
    <w:rsid w:val="00207F0C"/>
    <w:rsid w:val="0021254D"/>
    <w:rsid w:val="00216578"/>
    <w:rsid w:val="00221B9E"/>
    <w:rsid w:val="00222951"/>
    <w:rsid w:val="002248CF"/>
    <w:rsid w:val="00234127"/>
    <w:rsid w:val="002362D4"/>
    <w:rsid w:val="00237748"/>
    <w:rsid w:val="002421FB"/>
    <w:rsid w:val="00254CB8"/>
    <w:rsid w:val="0025673F"/>
    <w:rsid w:val="00256CFA"/>
    <w:rsid w:val="00270031"/>
    <w:rsid w:val="00273174"/>
    <w:rsid w:val="00280EA9"/>
    <w:rsid w:val="002822E4"/>
    <w:rsid w:val="00287133"/>
    <w:rsid w:val="0029011F"/>
    <w:rsid w:val="00297F7B"/>
    <w:rsid w:val="002B313F"/>
    <w:rsid w:val="002B6B52"/>
    <w:rsid w:val="002C12A5"/>
    <w:rsid w:val="002C1738"/>
    <w:rsid w:val="002D032C"/>
    <w:rsid w:val="002E2599"/>
    <w:rsid w:val="003077D3"/>
    <w:rsid w:val="00312B3E"/>
    <w:rsid w:val="003143B0"/>
    <w:rsid w:val="003177CA"/>
    <w:rsid w:val="00323A34"/>
    <w:rsid w:val="00324707"/>
    <w:rsid w:val="003251A5"/>
    <w:rsid w:val="00333120"/>
    <w:rsid w:val="00353CED"/>
    <w:rsid w:val="00367810"/>
    <w:rsid w:val="00377323"/>
    <w:rsid w:val="00393762"/>
    <w:rsid w:val="0039385D"/>
    <w:rsid w:val="003974F4"/>
    <w:rsid w:val="003A71E9"/>
    <w:rsid w:val="003B429A"/>
    <w:rsid w:val="003C1521"/>
    <w:rsid w:val="003C1B17"/>
    <w:rsid w:val="003C5B55"/>
    <w:rsid w:val="003D4D01"/>
    <w:rsid w:val="003E1B3A"/>
    <w:rsid w:val="00400A5C"/>
    <w:rsid w:val="00400CEF"/>
    <w:rsid w:val="004022F1"/>
    <w:rsid w:val="004023D4"/>
    <w:rsid w:val="004069FE"/>
    <w:rsid w:val="00410739"/>
    <w:rsid w:val="004207B7"/>
    <w:rsid w:val="00432107"/>
    <w:rsid w:val="00432FAA"/>
    <w:rsid w:val="00440D7F"/>
    <w:rsid w:val="004410D2"/>
    <w:rsid w:val="00451E62"/>
    <w:rsid w:val="0045456C"/>
    <w:rsid w:val="00454F67"/>
    <w:rsid w:val="004553A8"/>
    <w:rsid w:val="00455AC3"/>
    <w:rsid w:val="004662A7"/>
    <w:rsid w:val="004723F2"/>
    <w:rsid w:val="00475E39"/>
    <w:rsid w:val="00483223"/>
    <w:rsid w:val="00484E60"/>
    <w:rsid w:val="00485785"/>
    <w:rsid w:val="004877B0"/>
    <w:rsid w:val="004931E7"/>
    <w:rsid w:val="00495FF1"/>
    <w:rsid w:val="00496F98"/>
    <w:rsid w:val="00497904"/>
    <w:rsid w:val="004A228B"/>
    <w:rsid w:val="004A5222"/>
    <w:rsid w:val="004B4E42"/>
    <w:rsid w:val="004B63FD"/>
    <w:rsid w:val="004D1656"/>
    <w:rsid w:val="004D4D40"/>
    <w:rsid w:val="004E5739"/>
    <w:rsid w:val="004F1BFA"/>
    <w:rsid w:val="004F2B9A"/>
    <w:rsid w:val="00503B7A"/>
    <w:rsid w:val="0051771E"/>
    <w:rsid w:val="00524715"/>
    <w:rsid w:val="00525F89"/>
    <w:rsid w:val="00526382"/>
    <w:rsid w:val="005415CA"/>
    <w:rsid w:val="005426F6"/>
    <w:rsid w:val="0054701C"/>
    <w:rsid w:val="00551B72"/>
    <w:rsid w:val="00564767"/>
    <w:rsid w:val="0059037E"/>
    <w:rsid w:val="00591261"/>
    <w:rsid w:val="0059563A"/>
    <w:rsid w:val="00595928"/>
    <w:rsid w:val="00595E9F"/>
    <w:rsid w:val="0059695D"/>
    <w:rsid w:val="005A4B54"/>
    <w:rsid w:val="005A72C6"/>
    <w:rsid w:val="005B17EA"/>
    <w:rsid w:val="005C227C"/>
    <w:rsid w:val="005D03A2"/>
    <w:rsid w:val="005E7229"/>
    <w:rsid w:val="005F78E9"/>
    <w:rsid w:val="00605FA9"/>
    <w:rsid w:val="00621FDF"/>
    <w:rsid w:val="00622CD0"/>
    <w:rsid w:val="00622F72"/>
    <w:rsid w:val="0062748A"/>
    <w:rsid w:val="00635DF8"/>
    <w:rsid w:val="00652C7C"/>
    <w:rsid w:val="006560A7"/>
    <w:rsid w:val="00661129"/>
    <w:rsid w:val="0067085D"/>
    <w:rsid w:val="006741C7"/>
    <w:rsid w:val="006747A7"/>
    <w:rsid w:val="00681993"/>
    <w:rsid w:val="00682C47"/>
    <w:rsid w:val="00686CA9"/>
    <w:rsid w:val="00691B14"/>
    <w:rsid w:val="006A0449"/>
    <w:rsid w:val="006A1DED"/>
    <w:rsid w:val="006A7CD0"/>
    <w:rsid w:val="006C1C19"/>
    <w:rsid w:val="006D1F1D"/>
    <w:rsid w:val="006E493A"/>
    <w:rsid w:val="006F0956"/>
    <w:rsid w:val="006F1C21"/>
    <w:rsid w:val="006F50A9"/>
    <w:rsid w:val="00702742"/>
    <w:rsid w:val="007030F8"/>
    <w:rsid w:val="0071755A"/>
    <w:rsid w:val="007266D4"/>
    <w:rsid w:val="007272B0"/>
    <w:rsid w:val="0074230A"/>
    <w:rsid w:val="00743DBF"/>
    <w:rsid w:val="007467A3"/>
    <w:rsid w:val="00751ED0"/>
    <w:rsid w:val="00752AA2"/>
    <w:rsid w:val="00753FAF"/>
    <w:rsid w:val="007679B0"/>
    <w:rsid w:val="00784991"/>
    <w:rsid w:val="00785483"/>
    <w:rsid w:val="00797C8A"/>
    <w:rsid w:val="007A4710"/>
    <w:rsid w:val="007A5B23"/>
    <w:rsid w:val="007A77B8"/>
    <w:rsid w:val="007A7BA0"/>
    <w:rsid w:val="007B3935"/>
    <w:rsid w:val="007C0B84"/>
    <w:rsid w:val="007C7FBA"/>
    <w:rsid w:val="007D62C4"/>
    <w:rsid w:val="007D7AF0"/>
    <w:rsid w:val="007E0626"/>
    <w:rsid w:val="007F7BEB"/>
    <w:rsid w:val="008020E8"/>
    <w:rsid w:val="00807BD8"/>
    <w:rsid w:val="0081092C"/>
    <w:rsid w:val="008116FA"/>
    <w:rsid w:val="00812BB1"/>
    <w:rsid w:val="00837F6A"/>
    <w:rsid w:val="00840BE0"/>
    <w:rsid w:val="00846050"/>
    <w:rsid w:val="008553C6"/>
    <w:rsid w:val="0085728E"/>
    <w:rsid w:val="00860511"/>
    <w:rsid w:val="00863F3E"/>
    <w:rsid w:val="00872FE5"/>
    <w:rsid w:val="00874A62"/>
    <w:rsid w:val="0088087C"/>
    <w:rsid w:val="008870DD"/>
    <w:rsid w:val="00892113"/>
    <w:rsid w:val="008A57D5"/>
    <w:rsid w:val="008A70EC"/>
    <w:rsid w:val="008A7F0D"/>
    <w:rsid w:val="008B0B25"/>
    <w:rsid w:val="008B6431"/>
    <w:rsid w:val="008B78FA"/>
    <w:rsid w:val="008C0A29"/>
    <w:rsid w:val="008C29C7"/>
    <w:rsid w:val="008C2EFB"/>
    <w:rsid w:val="008C3EB8"/>
    <w:rsid w:val="008C6B23"/>
    <w:rsid w:val="008D2C18"/>
    <w:rsid w:val="008D51A3"/>
    <w:rsid w:val="008D6537"/>
    <w:rsid w:val="008D66D2"/>
    <w:rsid w:val="008E1B74"/>
    <w:rsid w:val="008E3D17"/>
    <w:rsid w:val="008F75F5"/>
    <w:rsid w:val="00921B60"/>
    <w:rsid w:val="00925089"/>
    <w:rsid w:val="0092743F"/>
    <w:rsid w:val="00934426"/>
    <w:rsid w:val="00934976"/>
    <w:rsid w:val="00936698"/>
    <w:rsid w:val="00955B77"/>
    <w:rsid w:val="009736B7"/>
    <w:rsid w:val="009757F1"/>
    <w:rsid w:val="00977C74"/>
    <w:rsid w:val="00987DAF"/>
    <w:rsid w:val="0099757C"/>
    <w:rsid w:val="009B2976"/>
    <w:rsid w:val="009B5F03"/>
    <w:rsid w:val="009C0AE3"/>
    <w:rsid w:val="009C1AB3"/>
    <w:rsid w:val="009C1CBB"/>
    <w:rsid w:val="009C7C2A"/>
    <w:rsid w:val="009E627B"/>
    <w:rsid w:val="009F0B6A"/>
    <w:rsid w:val="009F42EA"/>
    <w:rsid w:val="009F4F0A"/>
    <w:rsid w:val="00A04CC5"/>
    <w:rsid w:val="00A10526"/>
    <w:rsid w:val="00A11A17"/>
    <w:rsid w:val="00A163C8"/>
    <w:rsid w:val="00A16A24"/>
    <w:rsid w:val="00A176A3"/>
    <w:rsid w:val="00A24267"/>
    <w:rsid w:val="00A25CFE"/>
    <w:rsid w:val="00A31BCB"/>
    <w:rsid w:val="00A3345D"/>
    <w:rsid w:val="00A406CB"/>
    <w:rsid w:val="00A40CEB"/>
    <w:rsid w:val="00A42E7B"/>
    <w:rsid w:val="00A43EA9"/>
    <w:rsid w:val="00A46083"/>
    <w:rsid w:val="00A465DC"/>
    <w:rsid w:val="00A51C9F"/>
    <w:rsid w:val="00A55306"/>
    <w:rsid w:val="00A6024B"/>
    <w:rsid w:val="00A6132C"/>
    <w:rsid w:val="00A64677"/>
    <w:rsid w:val="00A73B5F"/>
    <w:rsid w:val="00A760E7"/>
    <w:rsid w:val="00A7745F"/>
    <w:rsid w:val="00A77546"/>
    <w:rsid w:val="00A84AF0"/>
    <w:rsid w:val="00A907AE"/>
    <w:rsid w:val="00A95EC5"/>
    <w:rsid w:val="00A95F7C"/>
    <w:rsid w:val="00AB21DB"/>
    <w:rsid w:val="00AB224F"/>
    <w:rsid w:val="00AC2541"/>
    <w:rsid w:val="00AC77EF"/>
    <w:rsid w:val="00AD2D6F"/>
    <w:rsid w:val="00AE3C0E"/>
    <w:rsid w:val="00AE3D55"/>
    <w:rsid w:val="00AF5982"/>
    <w:rsid w:val="00AF652C"/>
    <w:rsid w:val="00B04622"/>
    <w:rsid w:val="00B04B10"/>
    <w:rsid w:val="00B0567E"/>
    <w:rsid w:val="00B27216"/>
    <w:rsid w:val="00B27CCE"/>
    <w:rsid w:val="00B403B6"/>
    <w:rsid w:val="00B4054A"/>
    <w:rsid w:val="00B448F2"/>
    <w:rsid w:val="00B53D93"/>
    <w:rsid w:val="00B560C9"/>
    <w:rsid w:val="00B565AD"/>
    <w:rsid w:val="00B751CD"/>
    <w:rsid w:val="00B776D4"/>
    <w:rsid w:val="00B77826"/>
    <w:rsid w:val="00B81699"/>
    <w:rsid w:val="00B83C7F"/>
    <w:rsid w:val="00B8532D"/>
    <w:rsid w:val="00B86A92"/>
    <w:rsid w:val="00B924AB"/>
    <w:rsid w:val="00BA25CD"/>
    <w:rsid w:val="00BA4AC3"/>
    <w:rsid w:val="00BB2372"/>
    <w:rsid w:val="00BC3137"/>
    <w:rsid w:val="00BD4CA4"/>
    <w:rsid w:val="00BF1044"/>
    <w:rsid w:val="00BF288A"/>
    <w:rsid w:val="00C053D7"/>
    <w:rsid w:val="00C23F65"/>
    <w:rsid w:val="00C24F70"/>
    <w:rsid w:val="00C26A05"/>
    <w:rsid w:val="00C3014A"/>
    <w:rsid w:val="00C33B3F"/>
    <w:rsid w:val="00C374E0"/>
    <w:rsid w:val="00C4493B"/>
    <w:rsid w:val="00C468FD"/>
    <w:rsid w:val="00C50F40"/>
    <w:rsid w:val="00C517B9"/>
    <w:rsid w:val="00C60B42"/>
    <w:rsid w:val="00C65A60"/>
    <w:rsid w:val="00C6777F"/>
    <w:rsid w:val="00C67800"/>
    <w:rsid w:val="00C77DA4"/>
    <w:rsid w:val="00C8044C"/>
    <w:rsid w:val="00C82273"/>
    <w:rsid w:val="00C838B8"/>
    <w:rsid w:val="00C92BAA"/>
    <w:rsid w:val="00C9638F"/>
    <w:rsid w:val="00CA28AA"/>
    <w:rsid w:val="00CA4B87"/>
    <w:rsid w:val="00CB426B"/>
    <w:rsid w:val="00CB5026"/>
    <w:rsid w:val="00CB7CF5"/>
    <w:rsid w:val="00CC0403"/>
    <w:rsid w:val="00CC2FF5"/>
    <w:rsid w:val="00CC639C"/>
    <w:rsid w:val="00CD05B0"/>
    <w:rsid w:val="00CD25E5"/>
    <w:rsid w:val="00CE3F75"/>
    <w:rsid w:val="00D06045"/>
    <w:rsid w:val="00D0622A"/>
    <w:rsid w:val="00D13FA2"/>
    <w:rsid w:val="00D16E8D"/>
    <w:rsid w:val="00D277A5"/>
    <w:rsid w:val="00D324F6"/>
    <w:rsid w:val="00D3410C"/>
    <w:rsid w:val="00D473F8"/>
    <w:rsid w:val="00D50A34"/>
    <w:rsid w:val="00D54136"/>
    <w:rsid w:val="00D60057"/>
    <w:rsid w:val="00D63E23"/>
    <w:rsid w:val="00D67DCF"/>
    <w:rsid w:val="00D72952"/>
    <w:rsid w:val="00D72E46"/>
    <w:rsid w:val="00D74461"/>
    <w:rsid w:val="00D74D1A"/>
    <w:rsid w:val="00D75F96"/>
    <w:rsid w:val="00D83F19"/>
    <w:rsid w:val="00D84879"/>
    <w:rsid w:val="00D91516"/>
    <w:rsid w:val="00DA56A5"/>
    <w:rsid w:val="00DA734E"/>
    <w:rsid w:val="00DC367B"/>
    <w:rsid w:val="00DD490F"/>
    <w:rsid w:val="00DD6DAC"/>
    <w:rsid w:val="00DE6C4A"/>
    <w:rsid w:val="00DE7458"/>
    <w:rsid w:val="00DE7BF0"/>
    <w:rsid w:val="00DF4441"/>
    <w:rsid w:val="00DF4E4D"/>
    <w:rsid w:val="00E11338"/>
    <w:rsid w:val="00E12309"/>
    <w:rsid w:val="00E12E56"/>
    <w:rsid w:val="00E17293"/>
    <w:rsid w:val="00E1786F"/>
    <w:rsid w:val="00E41A0F"/>
    <w:rsid w:val="00E45E14"/>
    <w:rsid w:val="00E476F4"/>
    <w:rsid w:val="00E65546"/>
    <w:rsid w:val="00E66B4C"/>
    <w:rsid w:val="00E771E9"/>
    <w:rsid w:val="00E82277"/>
    <w:rsid w:val="00E86B8E"/>
    <w:rsid w:val="00E953C0"/>
    <w:rsid w:val="00EA2714"/>
    <w:rsid w:val="00EB2634"/>
    <w:rsid w:val="00EB33C7"/>
    <w:rsid w:val="00EB3A4A"/>
    <w:rsid w:val="00EC3340"/>
    <w:rsid w:val="00ED2504"/>
    <w:rsid w:val="00ED285C"/>
    <w:rsid w:val="00ED3D19"/>
    <w:rsid w:val="00ED3DF7"/>
    <w:rsid w:val="00ED7903"/>
    <w:rsid w:val="00EE16F4"/>
    <w:rsid w:val="00EF4907"/>
    <w:rsid w:val="00F01751"/>
    <w:rsid w:val="00F11A82"/>
    <w:rsid w:val="00F12D00"/>
    <w:rsid w:val="00F21FB6"/>
    <w:rsid w:val="00F23646"/>
    <w:rsid w:val="00F25A67"/>
    <w:rsid w:val="00F27A73"/>
    <w:rsid w:val="00F36C2C"/>
    <w:rsid w:val="00F419AF"/>
    <w:rsid w:val="00F548E0"/>
    <w:rsid w:val="00F55139"/>
    <w:rsid w:val="00F57672"/>
    <w:rsid w:val="00F62128"/>
    <w:rsid w:val="00F6722B"/>
    <w:rsid w:val="00F67B72"/>
    <w:rsid w:val="00F804FE"/>
    <w:rsid w:val="00F8099F"/>
    <w:rsid w:val="00F839A9"/>
    <w:rsid w:val="00F865A7"/>
    <w:rsid w:val="00FA1882"/>
    <w:rsid w:val="00FB6A8F"/>
    <w:rsid w:val="00FD20C3"/>
    <w:rsid w:val="00FE1276"/>
    <w:rsid w:val="00FE634D"/>
    <w:rsid w:val="00FE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52E4"/>
  <w15:docId w15:val="{77165F94-2874-4771-9807-79402020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B7"/>
  </w:style>
  <w:style w:type="paragraph" w:styleId="Footer">
    <w:name w:val="footer"/>
    <w:basedOn w:val="Normal"/>
    <w:link w:val="FooterChar"/>
    <w:uiPriority w:val="99"/>
    <w:unhideWhenUsed/>
    <w:rsid w:val="0097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B7"/>
  </w:style>
  <w:style w:type="paragraph" w:styleId="BalloonText">
    <w:name w:val="Balloon Text"/>
    <w:basedOn w:val="Normal"/>
    <w:link w:val="BalloonTextChar"/>
    <w:uiPriority w:val="99"/>
    <w:semiHidden/>
    <w:unhideWhenUsed/>
    <w:rsid w:val="0097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B7"/>
    <w:rPr>
      <w:rFonts w:ascii="Tahoma" w:hAnsi="Tahoma" w:cs="Tahoma"/>
      <w:sz w:val="16"/>
      <w:szCs w:val="16"/>
    </w:rPr>
  </w:style>
  <w:style w:type="character" w:styleId="Hyperlink">
    <w:name w:val="Hyperlink"/>
    <w:basedOn w:val="DefaultParagraphFont"/>
    <w:uiPriority w:val="99"/>
    <w:unhideWhenUsed/>
    <w:rsid w:val="009736B7"/>
    <w:rPr>
      <w:color w:val="0000FF" w:themeColor="hyperlink"/>
      <w:u w:val="single"/>
    </w:rPr>
  </w:style>
  <w:style w:type="paragraph" w:styleId="ListParagraph">
    <w:name w:val="List Paragraph"/>
    <w:basedOn w:val="Normal"/>
    <w:uiPriority w:val="34"/>
    <w:qFormat/>
    <w:rsid w:val="003E1B3A"/>
    <w:pPr>
      <w:ind w:left="720"/>
      <w:contextualSpacing/>
    </w:pPr>
  </w:style>
  <w:style w:type="table" w:styleId="TableGrid">
    <w:name w:val="Table Grid"/>
    <w:basedOn w:val="TableNormal"/>
    <w:uiPriority w:val="59"/>
    <w:rsid w:val="0012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E634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FE634D"/>
    <w:rPr>
      <w:rFonts w:ascii="Calibri" w:hAnsi="Calibri" w:cs="Calibri"/>
      <w:lang w:eastAsia="en-GB"/>
    </w:rPr>
  </w:style>
  <w:style w:type="character" w:styleId="HTMLTypewriter">
    <w:name w:val="HTML Typewriter"/>
    <w:basedOn w:val="DefaultParagraphFont"/>
    <w:uiPriority w:val="99"/>
    <w:semiHidden/>
    <w:unhideWhenUsed/>
    <w:rsid w:val="00127BBB"/>
    <w:rPr>
      <w:rFonts w:ascii="Courier New" w:eastAsiaTheme="minorHAnsi" w:hAnsi="Courier New" w:cs="Courier New" w:hint="default"/>
      <w:sz w:val="20"/>
      <w:szCs w:val="20"/>
    </w:rPr>
  </w:style>
  <w:style w:type="character" w:styleId="UnresolvedMention">
    <w:name w:val="Unresolved Mention"/>
    <w:basedOn w:val="DefaultParagraphFont"/>
    <w:uiPriority w:val="99"/>
    <w:semiHidden/>
    <w:unhideWhenUsed/>
    <w:rsid w:val="00483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04851">
      <w:bodyDiv w:val="1"/>
      <w:marLeft w:val="0"/>
      <w:marRight w:val="0"/>
      <w:marTop w:val="0"/>
      <w:marBottom w:val="0"/>
      <w:divBdr>
        <w:top w:val="none" w:sz="0" w:space="0" w:color="auto"/>
        <w:left w:val="none" w:sz="0" w:space="0" w:color="auto"/>
        <w:bottom w:val="none" w:sz="0" w:space="0" w:color="auto"/>
        <w:right w:val="none" w:sz="0" w:space="0" w:color="auto"/>
      </w:divBdr>
    </w:div>
    <w:div w:id="479734574">
      <w:bodyDiv w:val="1"/>
      <w:marLeft w:val="0"/>
      <w:marRight w:val="0"/>
      <w:marTop w:val="0"/>
      <w:marBottom w:val="0"/>
      <w:divBdr>
        <w:top w:val="none" w:sz="0" w:space="0" w:color="auto"/>
        <w:left w:val="none" w:sz="0" w:space="0" w:color="auto"/>
        <w:bottom w:val="none" w:sz="0" w:space="0" w:color="auto"/>
        <w:right w:val="none" w:sz="0" w:space="0" w:color="auto"/>
      </w:divBdr>
    </w:div>
    <w:div w:id="681786431">
      <w:bodyDiv w:val="1"/>
      <w:marLeft w:val="0"/>
      <w:marRight w:val="0"/>
      <w:marTop w:val="0"/>
      <w:marBottom w:val="0"/>
      <w:divBdr>
        <w:top w:val="none" w:sz="0" w:space="0" w:color="auto"/>
        <w:left w:val="none" w:sz="0" w:space="0" w:color="auto"/>
        <w:bottom w:val="none" w:sz="0" w:space="0" w:color="auto"/>
        <w:right w:val="none" w:sz="0" w:space="0" w:color="auto"/>
      </w:divBdr>
    </w:div>
    <w:div w:id="1213616819">
      <w:bodyDiv w:val="1"/>
      <w:marLeft w:val="0"/>
      <w:marRight w:val="0"/>
      <w:marTop w:val="0"/>
      <w:marBottom w:val="0"/>
      <w:divBdr>
        <w:top w:val="none" w:sz="0" w:space="0" w:color="auto"/>
        <w:left w:val="none" w:sz="0" w:space="0" w:color="auto"/>
        <w:bottom w:val="none" w:sz="0" w:space="0" w:color="auto"/>
        <w:right w:val="none" w:sz="0" w:space="0" w:color="auto"/>
      </w:divBdr>
    </w:div>
    <w:div w:id="1223904399">
      <w:bodyDiv w:val="1"/>
      <w:marLeft w:val="0"/>
      <w:marRight w:val="0"/>
      <w:marTop w:val="0"/>
      <w:marBottom w:val="0"/>
      <w:divBdr>
        <w:top w:val="none" w:sz="0" w:space="0" w:color="auto"/>
        <w:left w:val="none" w:sz="0" w:space="0" w:color="auto"/>
        <w:bottom w:val="none" w:sz="0" w:space="0" w:color="auto"/>
        <w:right w:val="none" w:sz="0" w:space="0" w:color="auto"/>
      </w:divBdr>
    </w:div>
    <w:div w:id="1446533544">
      <w:bodyDiv w:val="1"/>
      <w:marLeft w:val="0"/>
      <w:marRight w:val="0"/>
      <w:marTop w:val="0"/>
      <w:marBottom w:val="0"/>
      <w:divBdr>
        <w:top w:val="none" w:sz="0" w:space="0" w:color="auto"/>
        <w:left w:val="none" w:sz="0" w:space="0" w:color="auto"/>
        <w:bottom w:val="none" w:sz="0" w:space="0" w:color="auto"/>
        <w:right w:val="none" w:sz="0" w:space="0" w:color="auto"/>
      </w:divBdr>
    </w:div>
    <w:div w:id="1817644829">
      <w:bodyDiv w:val="1"/>
      <w:marLeft w:val="0"/>
      <w:marRight w:val="0"/>
      <w:marTop w:val="0"/>
      <w:marBottom w:val="0"/>
      <w:divBdr>
        <w:top w:val="none" w:sz="0" w:space="0" w:color="auto"/>
        <w:left w:val="none" w:sz="0" w:space="0" w:color="auto"/>
        <w:bottom w:val="none" w:sz="0" w:space="0" w:color="auto"/>
        <w:right w:val="none" w:sz="0" w:space="0" w:color="auto"/>
      </w:divBdr>
    </w:div>
    <w:div w:id="20344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planning-and-building/planning-policy/neighbourhood-planning/" TargetMode="External"/><Relationship Id="rId13" Type="http://schemas.openxmlformats.org/officeDocument/2006/relationships/hyperlink" Target="mailto:clerk@longborough-p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ngborough-pc.gov.uk/council-memb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longboroughg-p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cc.org.uk/community-led-planning/community-design-statements" TargetMode="External"/><Relationship Id="rId4" Type="http://schemas.openxmlformats.org/officeDocument/2006/relationships/settings" Target="settings.xml"/><Relationship Id="rId9" Type="http://schemas.openxmlformats.org/officeDocument/2006/relationships/hyperlink" Target="https://www.nalc.gov.uk/library/publications/1634-planning-explained/file" TargetMode="External"/><Relationship Id="rId14" Type="http://schemas.openxmlformats.org/officeDocument/2006/relationships/hyperlink" Target="mailto:tghows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erk@longborough-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5163-FE62-4B53-A495-072B36AE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Tim Howse</cp:lastModifiedBy>
  <cp:revision>7</cp:revision>
  <cp:lastPrinted>2020-07-29T08:46:00Z</cp:lastPrinted>
  <dcterms:created xsi:type="dcterms:W3CDTF">2020-07-08T09:13:00Z</dcterms:created>
  <dcterms:modified xsi:type="dcterms:W3CDTF">2020-07-29T08:50:00Z</dcterms:modified>
</cp:coreProperties>
</file>